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5A" w:rsidRPr="00DB3E25" w:rsidRDefault="003F545A" w:rsidP="003F545A">
      <w:pPr>
        <w:spacing w:after="0"/>
        <w:rPr>
          <w:rFonts w:ascii="Arial" w:hAnsi="Arial" w:cs="Arial"/>
          <w:b/>
          <w:sz w:val="24"/>
          <w:szCs w:val="24"/>
        </w:rPr>
      </w:pPr>
    </w:p>
    <w:p w:rsidR="003F545A" w:rsidRPr="00C77A45" w:rsidRDefault="003F545A" w:rsidP="003F54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C77A45">
        <w:rPr>
          <w:rFonts w:ascii="Arial" w:hAnsi="Arial" w:cs="Arial"/>
          <w:b/>
          <w:sz w:val="24"/>
          <w:szCs w:val="24"/>
          <w:lang w:eastAsia="es-ES"/>
        </w:rPr>
        <w:t>Artículo 1º.- ACOMPAÑAR</w:t>
      </w:r>
      <w:r>
        <w:rPr>
          <w:rFonts w:ascii="Arial" w:hAnsi="Arial" w:cs="Arial"/>
          <w:sz w:val="24"/>
          <w:szCs w:val="24"/>
          <w:lang w:eastAsia="es-ES"/>
        </w:rPr>
        <w:t xml:space="preserve"> la solicitud que las Provincias P</w:t>
      </w:r>
      <w:r w:rsidRPr="00C77A45">
        <w:rPr>
          <w:rFonts w:ascii="Arial" w:hAnsi="Arial" w:cs="Arial"/>
          <w:sz w:val="24"/>
          <w:szCs w:val="24"/>
          <w:lang w:eastAsia="es-ES"/>
        </w:rPr>
        <w:t>atagónicas realizaron en la 153º Asamblea del Consejo Federal de Turismo (CFT) de implementar por parte del Estado Nacional, cuando las condiciones sanitarias lo permitan, una rebaja en los</w:t>
      </w:r>
      <w:r>
        <w:rPr>
          <w:rFonts w:ascii="Arial" w:hAnsi="Arial" w:cs="Arial"/>
          <w:sz w:val="24"/>
          <w:szCs w:val="24"/>
          <w:lang w:eastAsia="es-ES"/>
        </w:rPr>
        <w:t xml:space="preserve"> combustibles para impulsar el t</w:t>
      </w:r>
      <w:r w:rsidRPr="00C77A45">
        <w:rPr>
          <w:rFonts w:ascii="Arial" w:hAnsi="Arial" w:cs="Arial"/>
          <w:sz w:val="24"/>
          <w:szCs w:val="24"/>
          <w:lang w:eastAsia="es-ES"/>
        </w:rPr>
        <w:t>urismo regional.</w:t>
      </w:r>
      <w:r w:rsidRPr="00C77A45">
        <w:rPr>
          <w:rFonts w:ascii="Arial" w:hAnsi="Arial"/>
          <w:b/>
          <w:color w:val="000000"/>
          <w:sz w:val="24"/>
          <w:szCs w:val="24"/>
          <w:lang w:eastAsia="es-ES"/>
        </w:rPr>
        <w:t xml:space="preserve"> </w:t>
      </w:r>
    </w:p>
    <w:p w:rsidR="003F545A" w:rsidRPr="00116F90" w:rsidRDefault="003F545A" w:rsidP="003F54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3F545A" w:rsidRPr="003F545A" w:rsidRDefault="003F545A" w:rsidP="003F545A">
      <w:pPr>
        <w:kinsoku w:val="0"/>
        <w:overflowPunct w:val="0"/>
        <w:ind w:right="72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3F545A">
        <w:rPr>
          <w:rFonts w:ascii="Arial" w:hAnsi="Arial" w:cs="Arial"/>
          <w:b/>
          <w:bCs/>
          <w:sz w:val="24"/>
          <w:szCs w:val="24"/>
        </w:rPr>
        <w:t>Artículo 2º.-</w:t>
      </w:r>
      <w:r w:rsidRPr="003F545A">
        <w:rPr>
          <w:rFonts w:ascii="Arial" w:hAnsi="Arial" w:cs="Arial"/>
          <w:b/>
          <w:sz w:val="24"/>
          <w:szCs w:val="24"/>
        </w:rPr>
        <w:tab/>
        <w:t xml:space="preserve">COMUNÍQUESE </w:t>
      </w:r>
      <w:r w:rsidRPr="003F545A">
        <w:rPr>
          <w:rFonts w:ascii="Arial" w:hAnsi="Arial" w:cs="Arial"/>
          <w:sz w:val="24"/>
          <w:szCs w:val="24"/>
        </w:rPr>
        <w:t xml:space="preserve">al Poder Ejecutivo Provincial, </w:t>
      </w:r>
      <w:proofErr w:type="spellStart"/>
      <w:r w:rsidRPr="003F545A">
        <w:rPr>
          <w:rFonts w:ascii="Arial" w:hAnsi="Arial" w:cs="Arial"/>
          <w:sz w:val="24"/>
          <w:szCs w:val="24"/>
        </w:rPr>
        <w:t>dése</w:t>
      </w:r>
      <w:proofErr w:type="spellEnd"/>
      <w:r w:rsidRPr="003F545A">
        <w:rPr>
          <w:rFonts w:ascii="Arial" w:hAnsi="Arial" w:cs="Arial"/>
          <w:sz w:val="24"/>
          <w:szCs w:val="24"/>
        </w:rPr>
        <w:t xml:space="preserve"> al Boletín Oficial y, cumplido, </w:t>
      </w:r>
      <w:r w:rsidRPr="003F545A">
        <w:rPr>
          <w:rFonts w:ascii="Arial" w:hAnsi="Arial" w:cs="Arial"/>
          <w:b/>
          <w:sz w:val="24"/>
          <w:szCs w:val="24"/>
        </w:rPr>
        <w:t>ARCHÍVESE.-</w:t>
      </w:r>
    </w:p>
    <w:p w:rsidR="003F545A" w:rsidRPr="00C2234D" w:rsidRDefault="003F545A" w:rsidP="003F545A">
      <w:pPr>
        <w:kinsoku w:val="0"/>
        <w:overflowPunct w:val="0"/>
        <w:ind w:right="72"/>
        <w:jc w:val="both"/>
        <w:textAlignment w:val="baseline"/>
        <w:rPr>
          <w:rFonts w:ascii="Arial" w:hAnsi="Arial" w:cs="Arial"/>
          <w:b/>
          <w:bCs/>
        </w:rPr>
      </w:pPr>
    </w:p>
    <w:p w:rsidR="003F545A" w:rsidRPr="003F545A" w:rsidRDefault="003F545A" w:rsidP="003F54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F545A">
        <w:rPr>
          <w:rFonts w:ascii="Arial" w:hAnsi="Arial" w:cs="Arial"/>
          <w:b/>
          <w:sz w:val="24"/>
          <w:szCs w:val="24"/>
        </w:rPr>
        <w:t>DADA EN SALA DE SESIONES: RÍO GALLEGOS, 25 de junio de 2020.-</w:t>
      </w:r>
    </w:p>
    <w:p w:rsidR="003F545A" w:rsidRPr="003F545A" w:rsidRDefault="003F545A" w:rsidP="003F54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F545A">
        <w:rPr>
          <w:rFonts w:ascii="Arial" w:hAnsi="Arial" w:cs="Arial"/>
          <w:b/>
          <w:sz w:val="24"/>
          <w:szCs w:val="24"/>
        </w:rPr>
        <w:t>CON LA APLICACIÓN DE PLATAFORMAS DE TECNOLOGÍA DE LA INFORMACIÓN Y COMUNICACIÓN DIGITAL Y VIRTUAL.</w:t>
      </w:r>
    </w:p>
    <w:p w:rsidR="003F545A" w:rsidRPr="003F545A" w:rsidRDefault="003F545A" w:rsidP="003F54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F545A">
        <w:rPr>
          <w:rFonts w:ascii="Arial" w:hAnsi="Arial" w:cs="Arial"/>
          <w:b/>
          <w:sz w:val="24"/>
          <w:szCs w:val="24"/>
        </w:rPr>
        <w:t xml:space="preserve">RESOLUCIÓN REGISTRADA BAJO EL N°  </w:t>
      </w:r>
      <w:r w:rsidR="00EB6C04">
        <w:rPr>
          <w:rFonts w:ascii="Arial" w:hAnsi="Arial" w:cs="Arial"/>
          <w:b/>
          <w:sz w:val="24"/>
          <w:szCs w:val="24"/>
        </w:rPr>
        <w:t>085</w:t>
      </w:r>
      <w:r w:rsidRPr="003F545A">
        <w:rPr>
          <w:rFonts w:ascii="Arial" w:hAnsi="Arial" w:cs="Arial"/>
          <w:b/>
          <w:sz w:val="24"/>
          <w:szCs w:val="24"/>
        </w:rPr>
        <w:t>/2020.-</w:t>
      </w:r>
    </w:p>
    <w:p w:rsidR="006E2D2B" w:rsidRDefault="006E2D2B"/>
    <w:sectPr w:rsidR="006E2D2B" w:rsidSect="00191C95">
      <w:headerReference w:type="default" r:id="rId6"/>
      <w:pgSz w:w="12242" w:h="20163" w:code="5"/>
      <w:pgMar w:top="3402" w:right="1134" w:bottom="1701" w:left="2268" w:header="1701" w:footer="72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45A" w:rsidRDefault="003F545A" w:rsidP="003F545A">
      <w:pPr>
        <w:spacing w:after="0" w:line="240" w:lineRule="auto"/>
      </w:pPr>
      <w:r>
        <w:separator/>
      </w:r>
    </w:p>
  </w:endnote>
  <w:endnote w:type="continuationSeparator" w:id="0">
    <w:p w:rsidR="003F545A" w:rsidRDefault="003F545A" w:rsidP="003F5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57 BT">
    <w:panose1 w:val="00000000000000000000"/>
    <w:charset w:val="00"/>
    <w:family w:val="auto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45A" w:rsidRDefault="003F545A" w:rsidP="003F545A">
      <w:pPr>
        <w:spacing w:after="0" w:line="240" w:lineRule="auto"/>
      </w:pPr>
      <w:r>
        <w:separator/>
      </w:r>
    </w:p>
  </w:footnote>
  <w:footnote w:type="continuationSeparator" w:id="0">
    <w:p w:rsidR="003F545A" w:rsidRDefault="003F545A" w:rsidP="003F5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45A" w:rsidRPr="00B815AC" w:rsidRDefault="003F545A" w:rsidP="003F545A">
    <w:pPr>
      <w:pStyle w:val="Encabezado"/>
      <w:tabs>
        <w:tab w:val="left" w:pos="6237"/>
      </w:tabs>
      <w:ind w:left="6663"/>
      <w:rPr>
        <w:rFonts w:ascii="Arial" w:hAnsi="Arial" w:cs="Arial"/>
        <w:sz w:val="36"/>
      </w:rPr>
    </w:pPr>
    <w:r>
      <w:rPr>
        <w:rFonts w:ascii="Arial" w:hAnsi="Arial" w:cs="Arial"/>
        <w:sz w:val="16"/>
        <w:szCs w:val="16"/>
      </w:rPr>
      <w:t>PROYECTO         195/2020</w:t>
    </w:r>
    <w:r w:rsidRPr="00B815AC">
      <w:rPr>
        <w:rFonts w:ascii="Arial" w:hAnsi="Arial" w:cs="Arial"/>
        <w:sz w:val="16"/>
        <w:szCs w:val="16"/>
      </w:rPr>
      <w:t xml:space="preserve">.-                    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    </w:t>
    </w:r>
    <w:r w:rsidRPr="00B815AC">
      <w:rPr>
        <w:rFonts w:ascii="Arial" w:hAnsi="Arial" w:cs="Arial"/>
        <w:sz w:val="16"/>
        <w:szCs w:val="16"/>
      </w:rPr>
      <w:t xml:space="preserve">SANCIONADO </w:t>
    </w:r>
    <w:r>
      <w:rPr>
        <w:rFonts w:ascii="Arial" w:hAnsi="Arial" w:cs="Arial"/>
        <w:sz w:val="16"/>
        <w:szCs w:val="16"/>
      </w:rPr>
      <w:t xml:space="preserve"> 25</w:t>
    </w:r>
    <w:r w:rsidRPr="00B815AC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06</w:t>
    </w:r>
    <w:r w:rsidRPr="00B815AC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2020</w:t>
    </w:r>
    <w:r w:rsidRPr="00B815AC">
      <w:rPr>
        <w:rFonts w:ascii="Arial" w:hAnsi="Arial" w:cs="Arial"/>
        <w:sz w:val="16"/>
        <w:szCs w:val="16"/>
      </w:rPr>
      <w:t>.-</w:t>
    </w:r>
    <w:r>
      <w:rPr>
        <w:rFonts w:ascii="Arial" w:hAnsi="Arial" w:cs="Arial"/>
        <w:sz w:val="16"/>
        <w:szCs w:val="16"/>
      </w:rPr>
      <w:t xml:space="preserve">             </w:t>
    </w:r>
    <w:r w:rsidRPr="00B815AC">
      <w:rPr>
        <w:rFonts w:ascii="Arial" w:hAnsi="Arial" w:cs="Arial"/>
        <w:sz w:val="16"/>
        <w:szCs w:val="16"/>
      </w:rPr>
      <w:t>RESOLUCIÓN N°</w:t>
    </w:r>
    <w:r>
      <w:rPr>
        <w:rFonts w:ascii="Arial" w:hAnsi="Arial" w:cs="Arial"/>
        <w:sz w:val="16"/>
        <w:szCs w:val="16"/>
      </w:rPr>
      <w:t xml:space="preserve"> </w:t>
    </w:r>
    <w:r w:rsidR="00EB6C04">
      <w:rPr>
        <w:rFonts w:ascii="Arial" w:hAnsi="Arial" w:cs="Arial"/>
        <w:sz w:val="16"/>
        <w:szCs w:val="16"/>
      </w:rPr>
      <w:t>085</w:t>
    </w:r>
    <w:r>
      <w:rPr>
        <w:rFonts w:ascii="Arial" w:hAnsi="Arial" w:cs="Arial"/>
        <w:sz w:val="16"/>
        <w:szCs w:val="16"/>
      </w:rPr>
      <w:t>/2020</w:t>
    </w:r>
    <w:r w:rsidRPr="00B815AC">
      <w:rPr>
        <w:rFonts w:ascii="Arial" w:hAnsi="Arial" w:cs="Arial"/>
        <w:sz w:val="16"/>
        <w:szCs w:val="16"/>
      </w:rPr>
      <w:t>.-</w:t>
    </w:r>
    <w:r w:rsidRPr="00B815AC">
      <w:rPr>
        <w:rFonts w:ascii="Arial" w:hAnsi="Arial" w:cs="Arial"/>
        <w:sz w:val="36"/>
      </w:rPr>
      <w:t xml:space="preserve"> </w:t>
    </w:r>
  </w:p>
  <w:p w:rsidR="003F545A" w:rsidRDefault="003F545A" w:rsidP="003F545A">
    <w:pPr>
      <w:pStyle w:val="Encabezado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bCs/>
        <w:color w:val="000000"/>
        <w:sz w:val="12"/>
        <w:szCs w:val="12"/>
        <w:lang w:val="es-ES_tradnl" w:eastAsia="es-ES_tradnl"/>
      </w:rPr>
      <w:tab/>
    </w:r>
    <w:r>
      <w:rPr>
        <w:rFonts w:ascii="Arial" w:hAnsi="Arial" w:cs="Arial"/>
        <w:bCs/>
        <w:color w:val="000000"/>
        <w:sz w:val="12"/>
        <w:szCs w:val="12"/>
        <w:lang w:val="es-ES_tradnl" w:eastAsia="es-ES_tradnl"/>
      </w:rPr>
      <w:tab/>
    </w:r>
  </w:p>
  <w:p w:rsidR="003F545A" w:rsidRDefault="003F545A" w:rsidP="003F545A">
    <w:pPr>
      <w:pStyle w:val="Encabezado"/>
      <w:tabs>
        <w:tab w:val="clear" w:pos="4252"/>
        <w:tab w:val="left" w:pos="3686"/>
      </w:tabs>
      <w:ind w:left="3544" w:firstLine="567"/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“1520-2020: 500 Años Primera Misa en Territorio Argentino. Celebración y Encuentro” y </w:t>
    </w:r>
  </w:p>
  <w:p w:rsidR="003F545A" w:rsidRPr="00BB15D3" w:rsidRDefault="003F545A" w:rsidP="003F545A">
    <w:pPr>
      <w:pStyle w:val="Encabezado"/>
      <w:tabs>
        <w:tab w:val="clear" w:pos="4252"/>
        <w:tab w:val="left" w:pos="3686"/>
      </w:tabs>
      <w:ind w:left="3544" w:firstLine="567"/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“2020 - Año del Bicentenario del Paso a la inmortalidad del General Manuel Belgrano”</w:t>
    </w:r>
  </w:p>
  <w:p w:rsidR="003F545A" w:rsidRPr="00240324" w:rsidRDefault="003F545A" w:rsidP="003F545A">
    <w:pPr>
      <w:pStyle w:val="Encabezado"/>
      <w:jc w:val="both"/>
      <w:rPr>
        <w:rFonts w:ascii="English157 BT" w:hAnsi="English157 BT"/>
        <w:b/>
        <w:sz w:val="44"/>
      </w:rPr>
    </w:pPr>
    <w:r w:rsidRPr="00240324">
      <w:rPr>
        <w:rFonts w:ascii="English157 BT" w:hAnsi="English157 BT"/>
        <w:b/>
        <w:sz w:val="44"/>
      </w:rPr>
      <w:t xml:space="preserve">El Poder Legislativo de la Provincia de Santa Cruz </w:t>
    </w:r>
  </w:p>
  <w:p w:rsidR="003F545A" w:rsidRDefault="003F545A" w:rsidP="003F545A">
    <w:pPr>
      <w:pStyle w:val="Encabezad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R E S U E L V E</w:t>
    </w:r>
  </w:p>
  <w:p w:rsidR="003F545A" w:rsidRDefault="003F545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3F545A"/>
    <w:rsid w:val="0006137B"/>
    <w:rsid w:val="000E01D0"/>
    <w:rsid w:val="000F07CA"/>
    <w:rsid w:val="00191C95"/>
    <w:rsid w:val="001C11BA"/>
    <w:rsid w:val="001F29EA"/>
    <w:rsid w:val="0029086A"/>
    <w:rsid w:val="003F545A"/>
    <w:rsid w:val="0045425F"/>
    <w:rsid w:val="004664F8"/>
    <w:rsid w:val="00504BCC"/>
    <w:rsid w:val="005B7CFA"/>
    <w:rsid w:val="0060060F"/>
    <w:rsid w:val="006C0A07"/>
    <w:rsid w:val="006C3338"/>
    <w:rsid w:val="006E2D2B"/>
    <w:rsid w:val="007A4B5C"/>
    <w:rsid w:val="007F5808"/>
    <w:rsid w:val="00831BCE"/>
    <w:rsid w:val="008351E7"/>
    <w:rsid w:val="008841F5"/>
    <w:rsid w:val="008C5260"/>
    <w:rsid w:val="009C3A4A"/>
    <w:rsid w:val="00A0140B"/>
    <w:rsid w:val="00A461BA"/>
    <w:rsid w:val="00A53F58"/>
    <w:rsid w:val="00A875F9"/>
    <w:rsid w:val="00A97975"/>
    <w:rsid w:val="00B36366"/>
    <w:rsid w:val="00B73AC9"/>
    <w:rsid w:val="00BA69AF"/>
    <w:rsid w:val="00C15DD7"/>
    <w:rsid w:val="00C57982"/>
    <w:rsid w:val="00C77323"/>
    <w:rsid w:val="00CF713C"/>
    <w:rsid w:val="00DA083F"/>
    <w:rsid w:val="00EB1BFF"/>
    <w:rsid w:val="00EB6C04"/>
    <w:rsid w:val="00FE3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5A"/>
    <w:pPr>
      <w:spacing w:after="160" w:line="259" w:lineRule="auto"/>
      <w:jc w:val="left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3F545A"/>
    <w:pPr>
      <w:spacing w:after="120" w:line="240" w:lineRule="auto"/>
    </w:pPr>
    <w:rPr>
      <w:rFonts w:ascii="Times New Roman" w:hAnsi="Times New Roman"/>
      <w:sz w:val="16"/>
      <w:szCs w:val="16"/>
      <w:lang w:val="es-ES_tradnl" w:eastAsia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3F545A"/>
    <w:rPr>
      <w:rFonts w:ascii="Times New Roman" w:eastAsia="Times New Roman" w:hAnsi="Times New Roman" w:cs="Times New Roman"/>
      <w:sz w:val="16"/>
      <w:szCs w:val="16"/>
      <w:lang w:val="es-ES_tradnl" w:eastAsia="es-ES_tradnl"/>
    </w:rPr>
  </w:style>
  <w:style w:type="paragraph" w:styleId="Encabezado">
    <w:name w:val="header"/>
    <w:basedOn w:val="Normal"/>
    <w:link w:val="EncabezadoCar"/>
    <w:unhideWhenUsed/>
    <w:rsid w:val="003F5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F545A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3F5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F545A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518</Characters>
  <Application>Microsoft Office Word</Application>
  <DocSecurity>0</DocSecurity>
  <Lines>4</Lines>
  <Paragraphs>1</Paragraphs>
  <ScaleCrop>false</ScaleCrop>
  <Company>Windows XP Titan Ultimate Edition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despacho</dc:creator>
  <cp:lastModifiedBy>despacho</cp:lastModifiedBy>
  <cp:revision>4</cp:revision>
  <dcterms:created xsi:type="dcterms:W3CDTF">2020-06-25T13:09:00Z</dcterms:created>
  <dcterms:modified xsi:type="dcterms:W3CDTF">2020-06-25T17:15:00Z</dcterms:modified>
</cp:coreProperties>
</file>