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C30B1" w14:textId="77777777" w:rsidR="00897347" w:rsidRDefault="005151BD" w:rsidP="005151BD">
      <w:pPr>
        <w:spacing w:after="0"/>
        <w:rPr>
          <w:rFonts w:ascii="Arial" w:hAnsi="Arial" w:cs="Arial"/>
          <w:b/>
          <w:sz w:val="20"/>
          <w:szCs w:val="20"/>
        </w:rPr>
      </w:pPr>
      <w:r>
        <w:rPr>
          <w:rFonts w:ascii="Arial" w:hAnsi="Arial" w:cs="Arial"/>
          <w:b/>
          <w:sz w:val="20"/>
          <w:szCs w:val="20"/>
        </w:rPr>
        <w:t xml:space="preserve">                                                                            </w:t>
      </w:r>
    </w:p>
    <w:p w14:paraId="538B2F5B" w14:textId="77777777" w:rsidR="00897347" w:rsidRDefault="00897347" w:rsidP="005151BD">
      <w:pPr>
        <w:spacing w:after="0"/>
        <w:rPr>
          <w:rFonts w:ascii="Arial" w:hAnsi="Arial" w:cs="Arial"/>
          <w:b/>
          <w:sz w:val="20"/>
          <w:szCs w:val="20"/>
        </w:rPr>
      </w:pPr>
    </w:p>
    <w:p w14:paraId="6B4CF1BA" w14:textId="77777777" w:rsidR="00897347" w:rsidRDefault="00897347" w:rsidP="005151BD">
      <w:pPr>
        <w:spacing w:after="0"/>
        <w:rPr>
          <w:rFonts w:ascii="Arial" w:hAnsi="Arial" w:cs="Arial"/>
          <w:b/>
          <w:sz w:val="20"/>
          <w:szCs w:val="20"/>
        </w:rPr>
      </w:pPr>
      <w:r>
        <w:rPr>
          <w:rFonts w:ascii="Arial" w:hAnsi="Arial" w:cs="Arial"/>
          <w:b/>
          <w:sz w:val="20"/>
          <w:szCs w:val="20"/>
        </w:rPr>
        <w:t xml:space="preserve">        </w:t>
      </w:r>
    </w:p>
    <w:p w14:paraId="46B5506D" w14:textId="77777777" w:rsidR="00897347" w:rsidRDefault="00897347" w:rsidP="00897347">
      <w:pPr>
        <w:spacing w:after="0" w:line="240" w:lineRule="auto"/>
        <w:ind w:left="851" w:hanging="851"/>
        <w:jc w:val="both"/>
        <w:rPr>
          <w:rFonts w:ascii="Arial" w:hAnsi="Arial" w:cs="Arial"/>
          <w:b/>
          <w:sz w:val="20"/>
          <w:szCs w:val="20"/>
        </w:rPr>
      </w:pPr>
      <w:r>
        <w:rPr>
          <w:rFonts w:ascii="Arial" w:hAnsi="Arial" w:cs="Arial"/>
          <w:b/>
          <w:sz w:val="20"/>
          <w:szCs w:val="20"/>
        </w:rPr>
        <w:t xml:space="preserve">            </w:t>
      </w:r>
    </w:p>
    <w:p w14:paraId="599C232E" w14:textId="77777777" w:rsidR="00897347" w:rsidRDefault="00897347" w:rsidP="00897347">
      <w:pPr>
        <w:spacing w:after="0" w:line="240" w:lineRule="auto"/>
        <w:ind w:left="851" w:hanging="851"/>
        <w:jc w:val="both"/>
        <w:rPr>
          <w:rFonts w:ascii="Arial" w:hAnsi="Arial" w:cs="Arial"/>
          <w:b/>
          <w:sz w:val="20"/>
          <w:szCs w:val="20"/>
        </w:rPr>
      </w:pPr>
    </w:p>
    <w:p w14:paraId="1A6938BE" w14:textId="0005B054" w:rsidR="005529E8" w:rsidRDefault="00897347" w:rsidP="00CE5629">
      <w:pPr>
        <w:spacing w:after="0" w:line="240" w:lineRule="auto"/>
        <w:ind w:left="851" w:hanging="851"/>
        <w:jc w:val="both"/>
        <w:rPr>
          <w:rFonts w:ascii="Arial" w:hAnsi="Arial" w:cs="Arial"/>
          <w:bCs/>
          <w:sz w:val="20"/>
          <w:szCs w:val="20"/>
        </w:rPr>
      </w:pPr>
      <w:r w:rsidRPr="00C31267">
        <w:rPr>
          <w:rFonts w:ascii="Arial" w:hAnsi="Arial" w:cs="Arial"/>
          <w:b/>
          <w:sz w:val="20"/>
          <w:szCs w:val="20"/>
        </w:rPr>
        <w:t>00</w:t>
      </w:r>
      <w:r>
        <w:rPr>
          <w:rFonts w:ascii="Arial" w:hAnsi="Arial" w:cs="Arial"/>
          <w:b/>
          <w:sz w:val="20"/>
          <w:szCs w:val="20"/>
        </w:rPr>
        <w:t>1</w:t>
      </w:r>
      <w:r w:rsidRPr="00C31267">
        <w:rPr>
          <w:rFonts w:ascii="Arial" w:hAnsi="Arial" w:cs="Arial"/>
          <w:b/>
          <w:sz w:val="20"/>
          <w:szCs w:val="20"/>
        </w:rPr>
        <w:t>/</w:t>
      </w:r>
      <w:r w:rsidR="00AC4A02" w:rsidRPr="00C31267">
        <w:rPr>
          <w:rFonts w:ascii="Arial" w:hAnsi="Arial" w:cs="Arial"/>
          <w:b/>
          <w:sz w:val="20"/>
          <w:szCs w:val="20"/>
        </w:rPr>
        <w:t>2</w:t>
      </w:r>
      <w:r w:rsidR="00CE5629">
        <w:rPr>
          <w:rFonts w:ascii="Arial" w:hAnsi="Arial" w:cs="Arial"/>
          <w:b/>
          <w:sz w:val="20"/>
          <w:szCs w:val="20"/>
        </w:rPr>
        <w:t>2</w:t>
      </w:r>
      <w:r w:rsidR="00CE5629">
        <w:rPr>
          <w:rFonts w:ascii="Arial" w:hAnsi="Arial" w:cs="Arial"/>
          <w:b/>
          <w:sz w:val="20"/>
          <w:szCs w:val="20"/>
        </w:rPr>
        <w:tab/>
      </w:r>
      <w:r w:rsidR="00CE5629" w:rsidRPr="00CE5629">
        <w:rPr>
          <w:rFonts w:ascii="Arial" w:hAnsi="Arial" w:cs="Arial"/>
          <w:bCs/>
          <w:sz w:val="20"/>
          <w:szCs w:val="20"/>
        </w:rPr>
        <w:t>Expresando repudio a la instalación de nuevas baterías de misiles antiaéreos en las Islas Malvinas.</w:t>
      </w:r>
    </w:p>
    <w:p w14:paraId="754A381D" w14:textId="3B57BA2E" w:rsidR="00CE5629" w:rsidRDefault="00CE5629" w:rsidP="00CE5629">
      <w:pPr>
        <w:spacing w:after="0" w:line="240" w:lineRule="auto"/>
        <w:ind w:left="851" w:hanging="851"/>
        <w:jc w:val="both"/>
        <w:rPr>
          <w:rFonts w:ascii="Arial" w:hAnsi="Arial" w:cs="Arial"/>
          <w:bCs/>
          <w:sz w:val="20"/>
          <w:szCs w:val="20"/>
        </w:rPr>
      </w:pPr>
    </w:p>
    <w:p w14:paraId="2F8E51E6" w14:textId="4193E8F0" w:rsidR="00CE5629" w:rsidRDefault="00CE5629" w:rsidP="00CE5629">
      <w:pPr>
        <w:spacing w:after="0" w:line="240" w:lineRule="auto"/>
        <w:ind w:left="851" w:hanging="851"/>
        <w:jc w:val="both"/>
        <w:rPr>
          <w:rFonts w:ascii="Arial" w:hAnsi="Arial" w:cs="Arial"/>
          <w:bCs/>
          <w:sz w:val="20"/>
          <w:szCs w:val="20"/>
        </w:rPr>
      </w:pPr>
      <w:r w:rsidRPr="00CE5629">
        <w:rPr>
          <w:rFonts w:ascii="Arial" w:hAnsi="Arial" w:cs="Arial"/>
          <w:b/>
          <w:sz w:val="20"/>
          <w:szCs w:val="20"/>
        </w:rPr>
        <w:t>002/22</w:t>
      </w:r>
      <w:r>
        <w:rPr>
          <w:rFonts w:ascii="Arial" w:hAnsi="Arial" w:cs="Arial"/>
          <w:bCs/>
          <w:sz w:val="20"/>
          <w:szCs w:val="20"/>
        </w:rPr>
        <w:tab/>
        <w:t>E</w:t>
      </w:r>
      <w:r w:rsidRPr="00CE5629">
        <w:rPr>
          <w:rFonts w:ascii="Arial" w:hAnsi="Arial" w:cs="Arial"/>
          <w:bCs/>
          <w:sz w:val="20"/>
          <w:szCs w:val="20"/>
        </w:rPr>
        <w:t>xpresa</w:t>
      </w:r>
      <w:r>
        <w:rPr>
          <w:rFonts w:ascii="Arial" w:hAnsi="Arial" w:cs="Arial"/>
          <w:bCs/>
          <w:sz w:val="20"/>
          <w:szCs w:val="20"/>
        </w:rPr>
        <w:t>n</w:t>
      </w:r>
      <w:r w:rsidRPr="00CE5629">
        <w:rPr>
          <w:rFonts w:ascii="Arial" w:hAnsi="Arial" w:cs="Arial"/>
          <w:bCs/>
          <w:sz w:val="20"/>
          <w:szCs w:val="20"/>
        </w:rPr>
        <w:t>do su beneplácito por la realización del seminario “La Cuestión Malvinas, una causa Latinoamericana”, y la declaración adoptada en el ámbito de la XXXVI Asamblea Ordinaria del Parlamento Latinoamericano (PARLATINO).</w:t>
      </w:r>
    </w:p>
    <w:p w14:paraId="625C1820" w14:textId="021674C5" w:rsidR="00CE5629" w:rsidRDefault="00CE5629" w:rsidP="00CE5629">
      <w:pPr>
        <w:spacing w:after="0" w:line="240" w:lineRule="auto"/>
        <w:ind w:left="851" w:hanging="851"/>
        <w:jc w:val="both"/>
        <w:rPr>
          <w:rFonts w:ascii="Arial" w:hAnsi="Arial" w:cs="Arial"/>
          <w:bCs/>
          <w:sz w:val="20"/>
          <w:szCs w:val="20"/>
        </w:rPr>
      </w:pPr>
    </w:p>
    <w:p w14:paraId="328A67AF" w14:textId="0607380C" w:rsidR="00CE5629" w:rsidRDefault="00CE5629" w:rsidP="00CE5629">
      <w:pPr>
        <w:spacing w:after="0" w:line="240" w:lineRule="auto"/>
        <w:ind w:left="851" w:hanging="851"/>
        <w:jc w:val="both"/>
        <w:rPr>
          <w:rFonts w:ascii="Arial" w:hAnsi="Arial" w:cs="Arial"/>
          <w:bCs/>
          <w:sz w:val="20"/>
          <w:szCs w:val="20"/>
        </w:rPr>
      </w:pPr>
      <w:r w:rsidRPr="00CE5629">
        <w:rPr>
          <w:rFonts w:ascii="Arial" w:hAnsi="Arial" w:cs="Arial"/>
          <w:b/>
          <w:sz w:val="20"/>
          <w:szCs w:val="20"/>
        </w:rPr>
        <w:t>003/22</w:t>
      </w:r>
      <w:r>
        <w:rPr>
          <w:rFonts w:ascii="Arial" w:hAnsi="Arial" w:cs="Arial"/>
          <w:bCs/>
          <w:sz w:val="20"/>
          <w:szCs w:val="20"/>
        </w:rPr>
        <w:tab/>
        <w:t>E</w:t>
      </w:r>
      <w:r w:rsidRPr="00CE5629">
        <w:rPr>
          <w:rFonts w:ascii="Arial" w:hAnsi="Arial" w:cs="Arial"/>
          <w:bCs/>
          <w:sz w:val="20"/>
          <w:szCs w:val="20"/>
        </w:rPr>
        <w:t xml:space="preserve">xpresando su repudio y rechazo a la aplicación de Chevrolet Argentina que identifica a las Islas Malvinas como </w:t>
      </w:r>
      <w:proofErr w:type="spellStart"/>
      <w:r w:rsidRPr="00CE5629">
        <w:rPr>
          <w:rFonts w:ascii="Arial" w:hAnsi="Arial" w:cs="Arial"/>
          <w:bCs/>
          <w:sz w:val="20"/>
          <w:szCs w:val="20"/>
        </w:rPr>
        <w:t>Falkland</w:t>
      </w:r>
      <w:proofErr w:type="spellEnd"/>
      <w:r w:rsidRPr="00CE5629">
        <w:rPr>
          <w:rFonts w:ascii="Arial" w:hAnsi="Arial" w:cs="Arial"/>
          <w:bCs/>
          <w:sz w:val="20"/>
          <w:szCs w:val="20"/>
        </w:rPr>
        <w:t xml:space="preserve"> </w:t>
      </w:r>
      <w:proofErr w:type="spellStart"/>
      <w:r w:rsidRPr="00CE5629">
        <w:rPr>
          <w:rFonts w:ascii="Arial" w:hAnsi="Arial" w:cs="Arial"/>
          <w:bCs/>
          <w:sz w:val="20"/>
          <w:szCs w:val="20"/>
        </w:rPr>
        <w:t>Islands</w:t>
      </w:r>
      <w:proofErr w:type="spellEnd"/>
      <w:r w:rsidRPr="00CE5629">
        <w:rPr>
          <w:rFonts w:ascii="Arial" w:hAnsi="Arial" w:cs="Arial"/>
          <w:bCs/>
          <w:sz w:val="20"/>
          <w:szCs w:val="20"/>
        </w:rPr>
        <w:t>.</w:t>
      </w:r>
    </w:p>
    <w:p w14:paraId="5DFDD8E2" w14:textId="6E763C9A" w:rsidR="00CE5629" w:rsidRDefault="00CE5629" w:rsidP="00CE5629">
      <w:pPr>
        <w:spacing w:after="0" w:line="240" w:lineRule="auto"/>
        <w:ind w:left="851" w:hanging="851"/>
        <w:jc w:val="both"/>
        <w:rPr>
          <w:rFonts w:ascii="Arial" w:hAnsi="Arial" w:cs="Arial"/>
          <w:bCs/>
          <w:sz w:val="20"/>
          <w:szCs w:val="20"/>
        </w:rPr>
      </w:pPr>
    </w:p>
    <w:p w14:paraId="48FFCC5E" w14:textId="633661C9" w:rsidR="00CE5629" w:rsidRDefault="00CE5629" w:rsidP="00CE5629">
      <w:pPr>
        <w:spacing w:after="0" w:line="240" w:lineRule="auto"/>
        <w:ind w:left="851" w:hanging="851"/>
        <w:jc w:val="both"/>
        <w:rPr>
          <w:rFonts w:ascii="Arial" w:hAnsi="Arial" w:cs="Arial"/>
          <w:bCs/>
          <w:sz w:val="20"/>
          <w:szCs w:val="20"/>
        </w:rPr>
      </w:pPr>
      <w:r w:rsidRPr="00CE5629">
        <w:rPr>
          <w:rFonts w:ascii="Arial" w:hAnsi="Arial" w:cs="Arial"/>
          <w:b/>
          <w:sz w:val="20"/>
          <w:szCs w:val="20"/>
        </w:rPr>
        <w:t>004/22</w:t>
      </w:r>
      <w:r>
        <w:rPr>
          <w:rFonts w:ascii="Arial" w:hAnsi="Arial" w:cs="Arial"/>
          <w:bCs/>
          <w:sz w:val="20"/>
          <w:szCs w:val="20"/>
        </w:rPr>
        <w:tab/>
        <w:t>E</w:t>
      </w:r>
      <w:r w:rsidRPr="00CE5629">
        <w:rPr>
          <w:rFonts w:ascii="Arial" w:hAnsi="Arial" w:cs="Arial"/>
          <w:bCs/>
          <w:sz w:val="20"/>
          <w:szCs w:val="20"/>
        </w:rPr>
        <w:t>xpresando su repudio a la ilegítima designación, por parte del Reino Unido de Gran Bretaña, a Alison Mary Blake, como Gobernadora Colonial de nuestras Islas Malvinas.</w:t>
      </w:r>
    </w:p>
    <w:p w14:paraId="38525A46" w14:textId="4A5E0BBE" w:rsidR="00A35062" w:rsidRDefault="00A35062" w:rsidP="00CE5629">
      <w:pPr>
        <w:spacing w:after="0" w:line="240" w:lineRule="auto"/>
        <w:ind w:left="851" w:hanging="851"/>
        <w:jc w:val="both"/>
        <w:rPr>
          <w:rFonts w:ascii="Arial" w:hAnsi="Arial" w:cs="Arial"/>
          <w:bCs/>
          <w:sz w:val="20"/>
          <w:szCs w:val="20"/>
        </w:rPr>
      </w:pPr>
    </w:p>
    <w:p w14:paraId="14F54979" w14:textId="089119BF" w:rsidR="00A35062" w:rsidRPr="003F6ECA" w:rsidRDefault="00A35062" w:rsidP="00CE5629">
      <w:pPr>
        <w:spacing w:after="0" w:line="240" w:lineRule="auto"/>
        <w:ind w:left="851" w:hanging="851"/>
        <w:jc w:val="both"/>
        <w:rPr>
          <w:rFonts w:ascii="Arial" w:hAnsi="Arial" w:cs="Arial"/>
          <w:bCs/>
          <w:sz w:val="20"/>
          <w:szCs w:val="20"/>
        </w:rPr>
      </w:pPr>
      <w:r w:rsidRPr="003F6ECA">
        <w:rPr>
          <w:rFonts w:ascii="Arial" w:hAnsi="Arial" w:cs="Arial"/>
          <w:b/>
          <w:sz w:val="20"/>
          <w:szCs w:val="20"/>
        </w:rPr>
        <w:t>005/22</w:t>
      </w:r>
      <w:r w:rsidRPr="003F6ECA">
        <w:rPr>
          <w:rFonts w:ascii="Arial" w:hAnsi="Arial" w:cs="Arial"/>
          <w:bCs/>
          <w:sz w:val="20"/>
          <w:szCs w:val="20"/>
        </w:rPr>
        <w:tab/>
        <w:t>Expresando su beneplácito por la creación de la subsede en la ciudad capital de nuestra Provincia, de la Secretaría de Malvinas, dada en el marco del “Programa de Coordinación en tema de Malvinas, Antártida y Atlántico Sur.</w:t>
      </w:r>
    </w:p>
    <w:p w14:paraId="73D38D0E" w14:textId="54050BA5" w:rsidR="00B706BA" w:rsidRPr="003F6ECA" w:rsidRDefault="00B706BA" w:rsidP="007E1577">
      <w:pPr>
        <w:spacing w:after="0" w:line="240" w:lineRule="auto"/>
        <w:ind w:left="851" w:hanging="851"/>
        <w:jc w:val="both"/>
        <w:rPr>
          <w:rFonts w:ascii="Arial" w:hAnsi="Arial" w:cs="Arial"/>
          <w:bCs/>
          <w:sz w:val="20"/>
          <w:szCs w:val="20"/>
        </w:rPr>
      </w:pPr>
    </w:p>
    <w:p w14:paraId="609C9D92" w14:textId="74C3F029"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006/22</w:t>
      </w:r>
      <w:r w:rsidRPr="003F6ECA">
        <w:rPr>
          <w:rFonts w:ascii="Arial" w:hAnsi="Arial" w:cs="Arial"/>
          <w:bCs/>
          <w:sz w:val="20"/>
          <w:szCs w:val="20"/>
        </w:rPr>
        <w:tab/>
        <w:t>Expresando su beneplácito por la creación del Centro Interinstitucional en temas estratégicos antárticos</w:t>
      </w:r>
      <w:r w:rsidRPr="00A35062">
        <w:rPr>
          <w:rFonts w:ascii="Arial" w:hAnsi="Arial" w:cs="Arial"/>
          <w:bCs/>
          <w:sz w:val="20"/>
          <w:szCs w:val="20"/>
        </w:rPr>
        <w:t xml:space="preserve"> y subantárticos (CITEAS) anunciado por el Ministro de Ciencia, Tecnología e Innovación, en la ciudad de Ushuaia.</w:t>
      </w:r>
    </w:p>
    <w:p w14:paraId="7EF2E46B" w14:textId="1BE1422E" w:rsidR="00B706BA" w:rsidRDefault="00B706BA" w:rsidP="007E1577">
      <w:pPr>
        <w:spacing w:after="0" w:line="240" w:lineRule="auto"/>
        <w:ind w:left="851" w:hanging="851"/>
        <w:jc w:val="both"/>
        <w:rPr>
          <w:rFonts w:ascii="Arial" w:hAnsi="Arial" w:cs="Arial"/>
          <w:bCs/>
          <w:sz w:val="20"/>
          <w:szCs w:val="20"/>
        </w:rPr>
      </w:pPr>
    </w:p>
    <w:p w14:paraId="2BB4A286" w14:textId="55390070"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007/22</w:t>
      </w:r>
      <w:r>
        <w:rPr>
          <w:rFonts w:ascii="Arial" w:hAnsi="Arial" w:cs="Arial"/>
          <w:bCs/>
          <w:sz w:val="20"/>
          <w:szCs w:val="20"/>
        </w:rPr>
        <w:tab/>
        <w:t>E</w:t>
      </w:r>
      <w:r w:rsidRPr="00A35062">
        <w:rPr>
          <w:rFonts w:ascii="Arial" w:hAnsi="Arial" w:cs="Arial"/>
          <w:bCs/>
          <w:sz w:val="20"/>
          <w:szCs w:val="20"/>
        </w:rPr>
        <w:t>xpresando su repudio a la realización por parte del Gobierno Británico, de ejercicios militares en el área de Malvinas, tomado como acto de provocación y de exhibición de poder militar en territorio argentino ilegítimamente ocupado.</w:t>
      </w:r>
    </w:p>
    <w:p w14:paraId="06D2B4F6" w14:textId="5C7506E6" w:rsidR="00A35062" w:rsidRDefault="00A35062" w:rsidP="007E1577">
      <w:pPr>
        <w:spacing w:after="0" w:line="240" w:lineRule="auto"/>
        <w:ind w:left="851" w:hanging="851"/>
        <w:jc w:val="both"/>
        <w:rPr>
          <w:rFonts w:ascii="Arial" w:hAnsi="Arial" w:cs="Arial"/>
          <w:bCs/>
          <w:sz w:val="20"/>
          <w:szCs w:val="20"/>
        </w:rPr>
      </w:pPr>
    </w:p>
    <w:p w14:paraId="109694FA" w14:textId="3F1BC7A5"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008/22</w:t>
      </w:r>
      <w:r>
        <w:rPr>
          <w:rFonts w:ascii="Arial" w:hAnsi="Arial" w:cs="Arial"/>
          <w:bCs/>
          <w:sz w:val="20"/>
          <w:szCs w:val="20"/>
        </w:rPr>
        <w:tab/>
        <w:t>E</w:t>
      </w:r>
      <w:r w:rsidRPr="00A35062">
        <w:rPr>
          <w:rFonts w:ascii="Arial" w:hAnsi="Arial" w:cs="Arial"/>
          <w:bCs/>
          <w:sz w:val="20"/>
          <w:szCs w:val="20"/>
        </w:rPr>
        <w:t xml:space="preserve">xpresando pesar y tristeza por el fallecimiento del veterano de guerra de Malvinas, </w:t>
      </w:r>
      <w:proofErr w:type="spellStart"/>
      <w:r w:rsidRPr="00A35062">
        <w:rPr>
          <w:rFonts w:ascii="Arial" w:hAnsi="Arial" w:cs="Arial"/>
          <w:bCs/>
          <w:sz w:val="20"/>
          <w:szCs w:val="20"/>
        </w:rPr>
        <w:t>Dn</w:t>
      </w:r>
      <w:proofErr w:type="spellEnd"/>
      <w:r w:rsidRPr="00A35062">
        <w:rPr>
          <w:rFonts w:ascii="Arial" w:hAnsi="Arial" w:cs="Arial"/>
          <w:bCs/>
          <w:sz w:val="20"/>
          <w:szCs w:val="20"/>
        </w:rPr>
        <w:t xml:space="preserve">. Ricardo Herminio </w:t>
      </w:r>
      <w:proofErr w:type="spellStart"/>
      <w:r w:rsidRPr="00A35062">
        <w:rPr>
          <w:rFonts w:ascii="Arial" w:hAnsi="Arial" w:cs="Arial"/>
          <w:bCs/>
          <w:sz w:val="20"/>
          <w:szCs w:val="20"/>
        </w:rPr>
        <w:t>Maguna</w:t>
      </w:r>
      <w:proofErr w:type="spellEnd"/>
      <w:r w:rsidRPr="00A35062">
        <w:rPr>
          <w:rFonts w:ascii="Arial" w:hAnsi="Arial" w:cs="Arial"/>
          <w:bCs/>
          <w:sz w:val="20"/>
          <w:szCs w:val="20"/>
        </w:rPr>
        <w:t>.</w:t>
      </w:r>
    </w:p>
    <w:p w14:paraId="27C6DEDB" w14:textId="13605034" w:rsidR="00A35062" w:rsidRDefault="00A35062" w:rsidP="007E1577">
      <w:pPr>
        <w:spacing w:after="0" w:line="240" w:lineRule="auto"/>
        <w:ind w:left="851" w:hanging="851"/>
        <w:jc w:val="both"/>
        <w:rPr>
          <w:rFonts w:ascii="Arial" w:hAnsi="Arial" w:cs="Arial"/>
          <w:bCs/>
          <w:sz w:val="20"/>
          <w:szCs w:val="20"/>
        </w:rPr>
      </w:pPr>
    </w:p>
    <w:p w14:paraId="70F189CB" w14:textId="69852F2B"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009/22</w:t>
      </w:r>
      <w:r>
        <w:rPr>
          <w:rFonts w:ascii="Arial" w:hAnsi="Arial" w:cs="Arial"/>
          <w:bCs/>
          <w:sz w:val="20"/>
          <w:szCs w:val="20"/>
        </w:rPr>
        <w:tab/>
        <w:t>M</w:t>
      </w:r>
      <w:r w:rsidRPr="00A35062">
        <w:rPr>
          <w:rFonts w:ascii="Arial" w:hAnsi="Arial" w:cs="Arial"/>
          <w:bCs/>
          <w:sz w:val="20"/>
          <w:szCs w:val="20"/>
        </w:rPr>
        <w:t>anifestando su m</w:t>
      </w:r>
      <w:r>
        <w:rPr>
          <w:rFonts w:ascii="Arial" w:hAnsi="Arial" w:cs="Arial"/>
          <w:bCs/>
          <w:sz w:val="20"/>
          <w:szCs w:val="20"/>
        </w:rPr>
        <w:t>á</w:t>
      </w:r>
      <w:r w:rsidRPr="00A35062">
        <w:rPr>
          <w:rFonts w:ascii="Arial" w:hAnsi="Arial" w:cs="Arial"/>
          <w:bCs/>
          <w:sz w:val="20"/>
          <w:szCs w:val="20"/>
        </w:rPr>
        <w:t xml:space="preserve">s profundo pesar por el fallecimiento de la Señora María Gladys </w:t>
      </w:r>
      <w:proofErr w:type="spellStart"/>
      <w:r w:rsidRPr="00A35062">
        <w:rPr>
          <w:rFonts w:ascii="Arial" w:hAnsi="Arial" w:cs="Arial"/>
          <w:bCs/>
          <w:sz w:val="20"/>
          <w:szCs w:val="20"/>
        </w:rPr>
        <w:t>Aguila</w:t>
      </w:r>
      <w:proofErr w:type="spellEnd"/>
      <w:r w:rsidRPr="00A35062">
        <w:rPr>
          <w:rFonts w:ascii="Arial" w:hAnsi="Arial" w:cs="Arial"/>
          <w:bCs/>
          <w:sz w:val="20"/>
          <w:szCs w:val="20"/>
        </w:rPr>
        <w:t xml:space="preserve"> Villegas, Fundadora del Centro de Ayuda a Pacientes Oncológicos -CAPO- de Río Grande.</w:t>
      </w:r>
    </w:p>
    <w:p w14:paraId="548E0949" w14:textId="680726CF" w:rsidR="00A35062" w:rsidRDefault="00A35062" w:rsidP="007E1577">
      <w:pPr>
        <w:spacing w:after="0" w:line="240" w:lineRule="auto"/>
        <w:ind w:left="851" w:hanging="851"/>
        <w:jc w:val="both"/>
        <w:rPr>
          <w:rFonts w:ascii="Arial" w:hAnsi="Arial" w:cs="Arial"/>
          <w:bCs/>
          <w:sz w:val="20"/>
          <w:szCs w:val="20"/>
        </w:rPr>
      </w:pPr>
    </w:p>
    <w:p w14:paraId="7568C59D" w14:textId="356F8054"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010/22</w:t>
      </w:r>
      <w:r>
        <w:rPr>
          <w:rFonts w:ascii="Arial" w:hAnsi="Arial" w:cs="Arial"/>
          <w:bCs/>
          <w:sz w:val="20"/>
          <w:szCs w:val="20"/>
        </w:rPr>
        <w:tab/>
      </w:r>
      <w:r w:rsidRPr="00A35062">
        <w:rPr>
          <w:rFonts w:ascii="Arial" w:hAnsi="Arial" w:cs="Arial"/>
          <w:bCs/>
          <w:sz w:val="20"/>
          <w:szCs w:val="20"/>
        </w:rPr>
        <w:t>Declaración manifestando su más profundo pesar por el fallecimiento de la señora Cristina Calderón, ultima hablante activa de la lengua yagan.</w:t>
      </w:r>
    </w:p>
    <w:p w14:paraId="119AEC16" w14:textId="7F5FCC19" w:rsidR="00A35062" w:rsidRDefault="00A35062" w:rsidP="007E1577">
      <w:pPr>
        <w:spacing w:after="0" w:line="240" w:lineRule="auto"/>
        <w:ind w:left="851" w:hanging="851"/>
        <w:jc w:val="both"/>
        <w:rPr>
          <w:rFonts w:ascii="Arial" w:hAnsi="Arial" w:cs="Arial"/>
          <w:bCs/>
          <w:sz w:val="20"/>
          <w:szCs w:val="20"/>
        </w:rPr>
      </w:pPr>
    </w:p>
    <w:p w14:paraId="1925DF8F" w14:textId="4E7DAEA2"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011/22</w:t>
      </w:r>
      <w:r>
        <w:rPr>
          <w:rFonts w:ascii="Arial" w:hAnsi="Arial" w:cs="Arial"/>
          <w:bCs/>
          <w:sz w:val="20"/>
          <w:szCs w:val="20"/>
        </w:rPr>
        <w:tab/>
        <w:t>R</w:t>
      </w:r>
      <w:r w:rsidRPr="00A35062">
        <w:rPr>
          <w:rFonts w:ascii="Arial" w:hAnsi="Arial" w:cs="Arial"/>
          <w:bCs/>
          <w:sz w:val="20"/>
          <w:szCs w:val="20"/>
        </w:rPr>
        <w:t>econociendo la sanción, en el ámbito de la Provincia de Jujuy, de la Ley Thiago Nahuel, poniendo en materia los preceptos constitucionales en relación a la integridad territorial definitiva.</w:t>
      </w:r>
    </w:p>
    <w:p w14:paraId="46A1690C" w14:textId="3947D64A" w:rsidR="00A35062" w:rsidRDefault="00A35062" w:rsidP="007E1577">
      <w:pPr>
        <w:spacing w:after="0" w:line="240" w:lineRule="auto"/>
        <w:ind w:left="851" w:hanging="851"/>
        <w:jc w:val="both"/>
        <w:rPr>
          <w:rFonts w:ascii="Arial" w:hAnsi="Arial" w:cs="Arial"/>
          <w:bCs/>
          <w:sz w:val="20"/>
          <w:szCs w:val="20"/>
        </w:rPr>
      </w:pPr>
    </w:p>
    <w:p w14:paraId="13F4A210" w14:textId="171DF91B"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012/22</w:t>
      </w:r>
      <w:r>
        <w:rPr>
          <w:rFonts w:ascii="Arial" w:hAnsi="Arial" w:cs="Arial"/>
          <w:bCs/>
          <w:sz w:val="20"/>
          <w:szCs w:val="20"/>
        </w:rPr>
        <w:tab/>
        <w:t>E</w:t>
      </w:r>
      <w:r w:rsidRPr="00A35062">
        <w:rPr>
          <w:rFonts w:ascii="Arial" w:hAnsi="Arial" w:cs="Arial"/>
          <w:bCs/>
          <w:sz w:val="20"/>
          <w:szCs w:val="20"/>
        </w:rPr>
        <w:t xml:space="preserve">xpresando su beneplácito por la identificación de los restos del Suboficial Primero de Infantería caído en combate, Víctor Hugo </w:t>
      </w:r>
      <w:proofErr w:type="spellStart"/>
      <w:r w:rsidRPr="00A35062">
        <w:rPr>
          <w:rFonts w:ascii="Arial" w:hAnsi="Arial" w:cs="Arial"/>
          <w:bCs/>
          <w:sz w:val="20"/>
          <w:szCs w:val="20"/>
        </w:rPr>
        <w:t>Juáres</w:t>
      </w:r>
      <w:proofErr w:type="spellEnd"/>
      <w:r w:rsidRPr="00A35062">
        <w:rPr>
          <w:rFonts w:ascii="Arial" w:hAnsi="Arial" w:cs="Arial"/>
          <w:bCs/>
          <w:sz w:val="20"/>
          <w:szCs w:val="20"/>
        </w:rPr>
        <w:t>, Héroe de Malvinas.</w:t>
      </w:r>
    </w:p>
    <w:p w14:paraId="73EA3DCC" w14:textId="7C51B5C3" w:rsidR="00A35062" w:rsidRDefault="00A35062" w:rsidP="007E1577">
      <w:pPr>
        <w:spacing w:after="0" w:line="240" w:lineRule="auto"/>
        <w:ind w:left="851" w:hanging="851"/>
        <w:jc w:val="both"/>
        <w:rPr>
          <w:rFonts w:ascii="Arial" w:hAnsi="Arial" w:cs="Arial"/>
          <w:bCs/>
          <w:sz w:val="20"/>
          <w:szCs w:val="20"/>
        </w:rPr>
      </w:pPr>
    </w:p>
    <w:p w14:paraId="65B70761" w14:textId="50AE132C" w:rsidR="00A35062" w:rsidRDefault="00A35062"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013/22</w:t>
      </w:r>
      <w:r>
        <w:rPr>
          <w:rFonts w:ascii="Arial" w:hAnsi="Arial" w:cs="Arial"/>
          <w:bCs/>
          <w:sz w:val="20"/>
          <w:szCs w:val="20"/>
        </w:rPr>
        <w:tab/>
        <w:t>R</w:t>
      </w:r>
      <w:r w:rsidRPr="00A35062">
        <w:rPr>
          <w:rFonts w:ascii="Arial" w:hAnsi="Arial" w:cs="Arial"/>
          <w:bCs/>
          <w:sz w:val="20"/>
          <w:szCs w:val="20"/>
        </w:rPr>
        <w:t>econociendo la trayectoria del Dr. Jorge Rabassa por su aporte a la investigación científica y tecnológica en el Consejo Nacional de Investigaciones Científicas y Técnicas y en el Centro Austral de Investigaciones Científicas como investigador en el área de Geología.</w:t>
      </w:r>
    </w:p>
    <w:p w14:paraId="41225B5F" w14:textId="5E1823ED" w:rsidR="007175C1" w:rsidRDefault="007175C1" w:rsidP="007E1577">
      <w:pPr>
        <w:spacing w:after="0" w:line="240" w:lineRule="auto"/>
        <w:ind w:left="851" w:hanging="851"/>
        <w:jc w:val="both"/>
        <w:rPr>
          <w:rFonts w:ascii="Arial" w:hAnsi="Arial" w:cs="Arial"/>
          <w:bCs/>
          <w:sz w:val="20"/>
          <w:szCs w:val="20"/>
        </w:rPr>
      </w:pPr>
    </w:p>
    <w:p w14:paraId="5F2721D3" w14:textId="2BCC3E4D" w:rsidR="007175C1" w:rsidRDefault="007175C1"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014/22</w:t>
      </w:r>
      <w:r>
        <w:rPr>
          <w:rFonts w:ascii="Arial" w:hAnsi="Arial" w:cs="Arial"/>
          <w:bCs/>
          <w:sz w:val="20"/>
          <w:szCs w:val="20"/>
        </w:rPr>
        <w:tab/>
        <w:t>R</w:t>
      </w:r>
      <w:r w:rsidRPr="007175C1">
        <w:rPr>
          <w:rFonts w:ascii="Arial" w:hAnsi="Arial" w:cs="Arial"/>
          <w:bCs/>
          <w:sz w:val="20"/>
          <w:szCs w:val="20"/>
        </w:rPr>
        <w:t>econociendo y distinguiendo a la atleta fueguina Renata Godoy por su participación en los juegos Suramericanos de la Juventud Rosario 2022.</w:t>
      </w:r>
    </w:p>
    <w:p w14:paraId="557ECA0B" w14:textId="7C19D911" w:rsidR="007175C1" w:rsidRDefault="007175C1" w:rsidP="007E1577">
      <w:pPr>
        <w:spacing w:after="0" w:line="240" w:lineRule="auto"/>
        <w:ind w:left="851" w:hanging="851"/>
        <w:jc w:val="both"/>
        <w:rPr>
          <w:rFonts w:ascii="Arial" w:hAnsi="Arial" w:cs="Arial"/>
          <w:bCs/>
          <w:sz w:val="20"/>
          <w:szCs w:val="20"/>
        </w:rPr>
      </w:pPr>
    </w:p>
    <w:p w14:paraId="06A94F8D" w14:textId="1D9FCE37" w:rsidR="007175C1" w:rsidRDefault="007175C1"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015/22</w:t>
      </w:r>
      <w:r>
        <w:rPr>
          <w:rFonts w:ascii="Arial" w:hAnsi="Arial" w:cs="Arial"/>
          <w:bCs/>
          <w:sz w:val="20"/>
          <w:szCs w:val="20"/>
        </w:rPr>
        <w:tab/>
        <w:t>R</w:t>
      </w:r>
      <w:r w:rsidRPr="007175C1">
        <w:rPr>
          <w:rFonts w:ascii="Arial" w:hAnsi="Arial" w:cs="Arial"/>
          <w:bCs/>
          <w:sz w:val="20"/>
          <w:szCs w:val="20"/>
        </w:rPr>
        <w:t>econociendo y distinguiendo a la atleta fueguina Antonella Ojeda por su participación en el Torneo Nacional de Clubes U16 realizado en la ciudad de Mar del Plata.</w:t>
      </w:r>
    </w:p>
    <w:p w14:paraId="16B6CCA1" w14:textId="7DD4FC40" w:rsidR="007175C1" w:rsidRDefault="007175C1" w:rsidP="007E1577">
      <w:pPr>
        <w:spacing w:after="0" w:line="240" w:lineRule="auto"/>
        <w:ind w:left="851" w:hanging="851"/>
        <w:jc w:val="both"/>
        <w:rPr>
          <w:rFonts w:ascii="Arial" w:hAnsi="Arial" w:cs="Arial"/>
          <w:bCs/>
          <w:sz w:val="20"/>
          <w:szCs w:val="20"/>
        </w:rPr>
      </w:pPr>
    </w:p>
    <w:p w14:paraId="6EDE1331" w14:textId="7AA95D25" w:rsidR="007175C1" w:rsidRDefault="007175C1"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lastRenderedPageBreak/>
        <w:t>016/22</w:t>
      </w:r>
      <w:r>
        <w:rPr>
          <w:rFonts w:ascii="Arial" w:hAnsi="Arial" w:cs="Arial"/>
          <w:bCs/>
          <w:sz w:val="20"/>
          <w:szCs w:val="20"/>
        </w:rPr>
        <w:tab/>
        <w:t>E</w:t>
      </w:r>
      <w:r w:rsidRPr="007175C1">
        <w:rPr>
          <w:rFonts w:ascii="Arial" w:hAnsi="Arial" w:cs="Arial"/>
          <w:bCs/>
          <w:sz w:val="20"/>
          <w:szCs w:val="20"/>
        </w:rPr>
        <w:t>xpresando el repudio a las declaraciones de Federico Braun, sobre la remarcación de precios diarios en los Supermercados La Anónima.</w:t>
      </w:r>
    </w:p>
    <w:p w14:paraId="4E673BB1" w14:textId="6969DAD4" w:rsidR="007175C1" w:rsidRDefault="007175C1" w:rsidP="007E1577">
      <w:pPr>
        <w:spacing w:after="0" w:line="240" w:lineRule="auto"/>
        <w:ind w:left="851" w:hanging="851"/>
        <w:jc w:val="both"/>
        <w:rPr>
          <w:rFonts w:ascii="Arial" w:hAnsi="Arial" w:cs="Arial"/>
          <w:bCs/>
          <w:sz w:val="20"/>
          <w:szCs w:val="20"/>
        </w:rPr>
      </w:pPr>
    </w:p>
    <w:p w14:paraId="1CFCD594" w14:textId="414FDBC8" w:rsidR="007175C1" w:rsidRDefault="007175C1" w:rsidP="007E1577">
      <w:pPr>
        <w:spacing w:after="0" w:line="240" w:lineRule="auto"/>
        <w:ind w:left="851" w:hanging="851"/>
        <w:jc w:val="both"/>
        <w:rPr>
          <w:rFonts w:ascii="Arial" w:hAnsi="Arial" w:cs="Arial"/>
          <w:bCs/>
          <w:sz w:val="20"/>
          <w:szCs w:val="20"/>
        </w:rPr>
      </w:pPr>
      <w:r w:rsidRPr="003F6ECA">
        <w:rPr>
          <w:rFonts w:ascii="Arial" w:hAnsi="Arial" w:cs="Arial"/>
          <w:b/>
          <w:sz w:val="20"/>
          <w:szCs w:val="20"/>
        </w:rPr>
        <w:t>017/22</w:t>
      </w:r>
      <w:r>
        <w:rPr>
          <w:rFonts w:ascii="Arial" w:hAnsi="Arial" w:cs="Arial"/>
          <w:bCs/>
          <w:sz w:val="20"/>
          <w:szCs w:val="20"/>
        </w:rPr>
        <w:tab/>
        <w:t>E</w:t>
      </w:r>
      <w:r w:rsidRPr="007175C1">
        <w:rPr>
          <w:rFonts w:ascii="Arial" w:hAnsi="Arial" w:cs="Arial"/>
          <w:bCs/>
          <w:sz w:val="20"/>
          <w:szCs w:val="20"/>
        </w:rPr>
        <w:t>xpresando su repudio y rechazo a la decisión del Reino Unido de Gran Bretaña e Irlanda del Norte a otorgar el status oficial a Puerto Argentino en nuestras Islas Malvinas.</w:t>
      </w:r>
    </w:p>
    <w:p w14:paraId="2FAF6325" w14:textId="767B53F6" w:rsidR="00D2536A" w:rsidRDefault="00D2536A" w:rsidP="007E1577">
      <w:pPr>
        <w:spacing w:after="0" w:line="240" w:lineRule="auto"/>
        <w:ind w:left="851" w:hanging="851"/>
        <w:jc w:val="both"/>
        <w:rPr>
          <w:rFonts w:ascii="Arial" w:hAnsi="Arial" w:cs="Arial"/>
          <w:bCs/>
          <w:sz w:val="20"/>
          <w:szCs w:val="20"/>
        </w:rPr>
      </w:pPr>
    </w:p>
    <w:p w14:paraId="7450F62E" w14:textId="72792126" w:rsidR="00D2536A" w:rsidRDefault="00D2536A" w:rsidP="007E1577">
      <w:pPr>
        <w:spacing w:after="0" w:line="240" w:lineRule="auto"/>
        <w:ind w:left="851" w:hanging="851"/>
        <w:jc w:val="both"/>
        <w:rPr>
          <w:rFonts w:ascii="Arial" w:hAnsi="Arial" w:cs="Arial"/>
          <w:bCs/>
          <w:sz w:val="20"/>
          <w:szCs w:val="20"/>
        </w:rPr>
      </w:pPr>
      <w:r w:rsidRPr="00D2536A">
        <w:rPr>
          <w:rFonts w:ascii="Arial" w:hAnsi="Arial" w:cs="Arial"/>
          <w:b/>
          <w:sz w:val="20"/>
          <w:szCs w:val="20"/>
        </w:rPr>
        <w:t>018/22</w:t>
      </w:r>
      <w:r>
        <w:rPr>
          <w:rFonts w:ascii="Arial" w:hAnsi="Arial" w:cs="Arial"/>
          <w:bCs/>
          <w:sz w:val="20"/>
          <w:szCs w:val="20"/>
        </w:rPr>
        <w:tab/>
        <w:t>D</w:t>
      </w:r>
      <w:r w:rsidRPr="00D2536A">
        <w:rPr>
          <w:rFonts w:ascii="Arial" w:hAnsi="Arial" w:cs="Arial"/>
          <w:bCs/>
          <w:sz w:val="20"/>
          <w:szCs w:val="20"/>
        </w:rPr>
        <w:t xml:space="preserve">eclarando inadmisible para el Pueblo Argentino, la memoria de los veteranos, y los caídos en la Guerra de Malvinas; el informe de la Consultora </w:t>
      </w:r>
      <w:proofErr w:type="spellStart"/>
      <w:r w:rsidRPr="00D2536A">
        <w:rPr>
          <w:rFonts w:ascii="Arial" w:hAnsi="Arial" w:cs="Arial"/>
          <w:bCs/>
          <w:sz w:val="20"/>
          <w:szCs w:val="20"/>
        </w:rPr>
        <w:t>Taquion</w:t>
      </w:r>
      <w:proofErr w:type="spellEnd"/>
      <w:r w:rsidRPr="00D2536A">
        <w:rPr>
          <w:rFonts w:ascii="Arial" w:hAnsi="Arial" w:cs="Arial"/>
          <w:bCs/>
          <w:sz w:val="20"/>
          <w:szCs w:val="20"/>
        </w:rPr>
        <w:t xml:space="preserve"> que identifica a las Islas Malvinas con el nombre que le asigna el país usurpador.</w:t>
      </w:r>
    </w:p>
    <w:p w14:paraId="2BF9ABF0" w14:textId="2445D6DA" w:rsidR="00D2536A" w:rsidRDefault="00D2536A" w:rsidP="007E1577">
      <w:pPr>
        <w:spacing w:after="0" w:line="240" w:lineRule="auto"/>
        <w:ind w:left="851" w:hanging="851"/>
        <w:jc w:val="both"/>
        <w:rPr>
          <w:rFonts w:ascii="Arial" w:hAnsi="Arial" w:cs="Arial"/>
          <w:bCs/>
          <w:sz w:val="20"/>
          <w:szCs w:val="20"/>
        </w:rPr>
      </w:pPr>
    </w:p>
    <w:p w14:paraId="265039AC" w14:textId="38F911F7" w:rsidR="00D2536A" w:rsidRDefault="00D2536A" w:rsidP="007E1577">
      <w:pPr>
        <w:spacing w:after="0" w:line="240" w:lineRule="auto"/>
        <w:ind w:left="851" w:hanging="851"/>
        <w:jc w:val="both"/>
        <w:rPr>
          <w:rFonts w:ascii="Arial" w:hAnsi="Arial" w:cs="Arial"/>
          <w:bCs/>
          <w:sz w:val="20"/>
          <w:szCs w:val="20"/>
        </w:rPr>
      </w:pPr>
      <w:r w:rsidRPr="00D2536A">
        <w:rPr>
          <w:rFonts w:ascii="Arial" w:hAnsi="Arial" w:cs="Arial"/>
          <w:b/>
          <w:sz w:val="20"/>
          <w:szCs w:val="20"/>
        </w:rPr>
        <w:t>019/22</w:t>
      </w:r>
      <w:r>
        <w:rPr>
          <w:rFonts w:ascii="Arial" w:hAnsi="Arial" w:cs="Arial"/>
          <w:bCs/>
          <w:sz w:val="20"/>
          <w:szCs w:val="20"/>
        </w:rPr>
        <w:tab/>
        <w:t>E</w:t>
      </w:r>
      <w:r w:rsidRPr="00D2536A">
        <w:rPr>
          <w:rFonts w:ascii="Arial" w:hAnsi="Arial" w:cs="Arial"/>
          <w:bCs/>
          <w:sz w:val="20"/>
          <w:szCs w:val="20"/>
        </w:rPr>
        <w:t>xpresando su repudio al atentado sufrido por la Vicepresidente de la Nación, Sra. Cristina Fernández de Kirchner.</w:t>
      </w:r>
    </w:p>
    <w:p w14:paraId="7B782913" w14:textId="77777777" w:rsidR="007177F5" w:rsidRDefault="007177F5" w:rsidP="007E1577">
      <w:pPr>
        <w:spacing w:after="0" w:line="240" w:lineRule="auto"/>
        <w:ind w:left="851" w:hanging="851"/>
        <w:jc w:val="both"/>
        <w:rPr>
          <w:rFonts w:ascii="Arial" w:hAnsi="Arial" w:cs="Arial"/>
          <w:bCs/>
          <w:sz w:val="20"/>
          <w:szCs w:val="20"/>
        </w:rPr>
      </w:pPr>
    </w:p>
    <w:p w14:paraId="4BCCAA79" w14:textId="5457BEEC" w:rsidR="007177F5" w:rsidRDefault="007177F5" w:rsidP="007E1577">
      <w:pPr>
        <w:spacing w:after="0" w:line="240" w:lineRule="auto"/>
        <w:ind w:left="851" w:hanging="851"/>
        <w:jc w:val="both"/>
        <w:rPr>
          <w:rFonts w:ascii="Arial" w:hAnsi="Arial" w:cs="Arial"/>
          <w:bCs/>
          <w:sz w:val="20"/>
          <w:szCs w:val="20"/>
        </w:rPr>
      </w:pPr>
      <w:r w:rsidRPr="007177F5">
        <w:rPr>
          <w:rFonts w:ascii="Arial" w:hAnsi="Arial" w:cs="Arial"/>
          <w:b/>
          <w:bCs/>
          <w:sz w:val="20"/>
          <w:szCs w:val="20"/>
        </w:rPr>
        <w:t>020/22</w:t>
      </w:r>
      <w:r>
        <w:rPr>
          <w:rFonts w:ascii="Arial" w:hAnsi="Arial" w:cs="Arial"/>
          <w:bCs/>
          <w:sz w:val="20"/>
          <w:szCs w:val="20"/>
        </w:rPr>
        <w:tab/>
        <w:t>R</w:t>
      </w:r>
      <w:r w:rsidRPr="007177F5">
        <w:rPr>
          <w:rFonts w:ascii="Arial" w:hAnsi="Arial" w:cs="Arial"/>
          <w:bCs/>
          <w:sz w:val="20"/>
          <w:szCs w:val="20"/>
        </w:rPr>
        <w:t>eivindicando todos los antecedentes del proyecto fundacional de la Provincia “Área Antártida Internacional de Ushuaia”, concebido como “Política de Estado”.</w:t>
      </w:r>
    </w:p>
    <w:p w14:paraId="454436FB" w14:textId="77777777" w:rsidR="007177F5" w:rsidRDefault="007177F5" w:rsidP="007E1577">
      <w:pPr>
        <w:spacing w:after="0" w:line="240" w:lineRule="auto"/>
        <w:ind w:left="851" w:hanging="851"/>
        <w:jc w:val="both"/>
        <w:rPr>
          <w:rFonts w:ascii="Arial" w:hAnsi="Arial" w:cs="Arial"/>
          <w:bCs/>
          <w:sz w:val="20"/>
          <w:szCs w:val="20"/>
        </w:rPr>
      </w:pPr>
    </w:p>
    <w:p w14:paraId="64FE0D74" w14:textId="31345CAC" w:rsidR="007177F5" w:rsidRDefault="007177F5" w:rsidP="007E1577">
      <w:pPr>
        <w:spacing w:after="0" w:line="240" w:lineRule="auto"/>
        <w:ind w:left="851" w:hanging="851"/>
        <w:jc w:val="both"/>
        <w:rPr>
          <w:rFonts w:ascii="Arial" w:hAnsi="Arial" w:cs="Arial"/>
          <w:bCs/>
          <w:sz w:val="20"/>
          <w:szCs w:val="20"/>
        </w:rPr>
      </w:pPr>
      <w:r w:rsidRPr="007177F5">
        <w:rPr>
          <w:rFonts w:ascii="Arial" w:hAnsi="Arial" w:cs="Arial"/>
          <w:b/>
          <w:bCs/>
          <w:sz w:val="20"/>
          <w:szCs w:val="20"/>
        </w:rPr>
        <w:t>021/22</w:t>
      </w:r>
      <w:r>
        <w:rPr>
          <w:rFonts w:ascii="Arial" w:hAnsi="Arial" w:cs="Arial"/>
          <w:bCs/>
          <w:sz w:val="20"/>
          <w:szCs w:val="20"/>
        </w:rPr>
        <w:tab/>
        <w:t>E</w:t>
      </w:r>
      <w:r w:rsidRPr="007177F5">
        <w:rPr>
          <w:rFonts w:ascii="Arial" w:hAnsi="Arial" w:cs="Arial"/>
          <w:bCs/>
          <w:sz w:val="20"/>
          <w:szCs w:val="20"/>
        </w:rPr>
        <w:t>xpresando su beneplácito por la declaración como Patrimonio Histórico y Arquitectónico Provincial del antiguo edificio donde funcionó el primer Juzgado de Paz de la ciudad de Río Grande.</w:t>
      </w:r>
    </w:p>
    <w:p w14:paraId="40D4074E" w14:textId="77777777" w:rsidR="007177F5" w:rsidRDefault="007177F5" w:rsidP="007E1577">
      <w:pPr>
        <w:spacing w:after="0" w:line="240" w:lineRule="auto"/>
        <w:ind w:left="851" w:hanging="851"/>
        <w:jc w:val="both"/>
        <w:rPr>
          <w:rFonts w:ascii="Arial" w:hAnsi="Arial" w:cs="Arial"/>
          <w:bCs/>
          <w:sz w:val="20"/>
          <w:szCs w:val="20"/>
        </w:rPr>
      </w:pPr>
    </w:p>
    <w:p w14:paraId="2129067E" w14:textId="7AFC4829" w:rsidR="007177F5" w:rsidRDefault="007177F5" w:rsidP="007E1577">
      <w:pPr>
        <w:spacing w:after="0" w:line="240" w:lineRule="auto"/>
        <w:ind w:left="851" w:hanging="851"/>
        <w:jc w:val="both"/>
        <w:rPr>
          <w:rFonts w:ascii="Arial" w:hAnsi="Arial" w:cs="Arial"/>
          <w:bCs/>
          <w:sz w:val="20"/>
          <w:szCs w:val="20"/>
        </w:rPr>
      </w:pPr>
      <w:r w:rsidRPr="007177F5">
        <w:rPr>
          <w:rFonts w:ascii="Arial" w:hAnsi="Arial" w:cs="Arial"/>
          <w:b/>
          <w:bCs/>
          <w:sz w:val="20"/>
          <w:szCs w:val="20"/>
        </w:rPr>
        <w:t>022/22</w:t>
      </w:r>
      <w:r>
        <w:rPr>
          <w:rFonts w:ascii="Arial" w:hAnsi="Arial" w:cs="Arial"/>
          <w:bCs/>
          <w:sz w:val="20"/>
          <w:szCs w:val="20"/>
        </w:rPr>
        <w:tab/>
        <w:t>R</w:t>
      </w:r>
      <w:r w:rsidRPr="007177F5">
        <w:rPr>
          <w:rFonts w:ascii="Arial" w:hAnsi="Arial" w:cs="Arial"/>
          <w:bCs/>
          <w:sz w:val="20"/>
          <w:szCs w:val="20"/>
        </w:rPr>
        <w:t>echazando en todos sus términos el proyecto de ley presentado ante la Cámara de Diputados, relacionado a la Ley Nacional N° 19.640, por diputados del Bloque de la Coalición Cívica – ARI.</w:t>
      </w:r>
    </w:p>
    <w:p w14:paraId="4205C266" w14:textId="77777777" w:rsidR="003863A1" w:rsidRDefault="003863A1" w:rsidP="007E1577">
      <w:pPr>
        <w:spacing w:after="0" w:line="240" w:lineRule="auto"/>
        <w:ind w:left="851" w:hanging="851"/>
        <w:jc w:val="both"/>
        <w:rPr>
          <w:rFonts w:ascii="Arial" w:hAnsi="Arial" w:cs="Arial"/>
          <w:bCs/>
          <w:sz w:val="20"/>
          <w:szCs w:val="20"/>
        </w:rPr>
      </w:pPr>
    </w:p>
    <w:p w14:paraId="71FFA416" w14:textId="114C6F02" w:rsidR="003863A1" w:rsidRDefault="003863A1" w:rsidP="007E1577">
      <w:pPr>
        <w:spacing w:after="0" w:line="240" w:lineRule="auto"/>
        <w:ind w:left="851" w:hanging="851"/>
        <w:jc w:val="both"/>
        <w:rPr>
          <w:rFonts w:ascii="Arial" w:hAnsi="Arial" w:cs="Arial"/>
          <w:bCs/>
          <w:sz w:val="20"/>
          <w:szCs w:val="20"/>
        </w:rPr>
      </w:pPr>
      <w:r w:rsidRPr="003863A1">
        <w:rPr>
          <w:rFonts w:ascii="Arial" w:hAnsi="Arial" w:cs="Arial"/>
          <w:b/>
          <w:bCs/>
          <w:sz w:val="20"/>
          <w:szCs w:val="20"/>
        </w:rPr>
        <w:t>023/22</w:t>
      </w:r>
      <w:r>
        <w:rPr>
          <w:rFonts w:ascii="Arial" w:hAnsi="Arial" w:cs="Arial"/>
          <w:bCs/>
          <w:sz w:val="20"/>
          <w:szCs w:val="20"/>
        </w:rPr>
        <w:tab/>
      </w:r>
      <w:r w:rsidRPr="003863A1">
        <w:rPr>
          <w:rFonts w:ascii="Arial" w:hAnsi="Arial" w:cs="Arial"/>
          <w:bCs/>
          <w:sz w:val="20"/>
          <w:szCs w:val="20"/>
        </w:rPr>
        <w:t>Declaración reconociendo al técnico agrónomo Héctor Adolfo Vargas.</w:t>
      </w:r>
    </w:p>
    <w:p w14:paraId="3C4B4903" w14:textId="77777777" w:rsidR="003863A1" w:rsidRDefault="003863A1" w:rsidP="007E1577">
      <w:pPr>
        <w:spacing w:after="0" w:line="240" w:lineRule="auto"/>
        <w:ind w:left="851" w:hanging="851"/>
        <w:jc w:val="both"/>
        <w:rPr>
          <w:rFonts w:ascii="Arial" w:hAnsi="Arial" w:cs="Arial"/>
          <w:bCs/>
          <w:sz w:val="20"/>
          <w:szCs w:val="20"/>
        </w:rPr>
      </w:pPr>
    </w:p>
    <w:p w14:paraId="2F3CD527" w14:textId="4C58D6AB" w:rsidR="003863A1" w:rsidRDefault="003863A1" w:rsidP="007E1577">
      <w:pPr>
        <w:spacing w:after="0" w:line="240" w:lineRule="auto"/>
        <w:ind w:left="851" w:hanging="851"/>
        <w:jc w:val="both"/>
        <w:rPr>
          <w:rFonts w:ascii="Arial" w:hAnsi="Arial" w:cs="Arial"/>
          <w:bCs/>
          <w:sz w:val="20"/>
          <w:szCs w:val="20"/>
        </w:rPr>
      </w:pPr>
      <w:r w:rsidRPr="003863A1">
        <w:rPr>
          <w:rFonts w:ascii="Arial" w:hAnsi="Arial" w:cs="Arial"/>
          <w:b/>
          <w:bCs/>
          <w:sz w:val="20"/>
          <w:szCs w:val="20"/>
        </w:rPr>
        <w:t>024/22</w:t>
      </w:r>
      <w:r>
        <w:rPr>
          <w:rFonts w:ascii="Arial" w:hAnsi="Arial" w:cs="Arial"/>
          <w:bCs/>
          <w:sz w:val="20"/>
          <w:szCs w:val="20"/>
        </w:rPr>
        <w:tab/>
        <w:t>E</w:t>
      </w:r>
      <w:r w:rsidRPr="003863A1">
        <w:rPr>
          <w:rFonts w:ascii="Arial" w:hAnsi="Arial" w:cs="Arial"/>
          <w:bCs/>
          <w:sz w:val="20"/>
          <w:szCs w:val="20"/>
        </w:rPr>
        <w:t>xpresando su rechazo a la visita oficial de la monarquía británica a las Islas Malvinas.</w:t>
      </w:r>
    </w:p>
    <w:p w14:paraId="07302E99" w14:textId="77777777" w:rsidR="003863A1" w:rsidRDefault="003863A1" w:rsidP="007E1577">
      <w:pPr>
        <w:spacing w:after="0" w:line="240" w:lineRule="auto"/>
        <w:ind w:left="851" w:hanging="851"/>
        <w:jc w:val="both"/>
        <w:rPr>
          <w:rFonts w:ascii="Arial" w:hAnsi="Arial" w:cs="Arial"/>
          <w:bCs/>
          <w:sz w:val="20"/>
          <w:szCs w:val="20"/>
        </w:rPr>
      </w:pPr>
    </w:p>
    <w:p w14:paraId="5E785A34" w14:textId="5F1E8C2F" w:rsidR="003863A1" w:rsidRDefault="003863A1" w:rsidP="007E1577">
      <w:pPr>
        <w:spacing w:after="0" w:line="240" w:lineRule="auto"/>
        <w:ind w:left="851" w:hanging="851"/>
        <w:jc w:val="both"/>
        <w:rPr>
          <w:rFonts w:ascii="Arial" w:hAnsi="Arial" w:cs="Arial"/>
          <w:bCs/>
          <w:sz w:val="20"/>
          <w:szCs w:val="20"/>
        </w:rPr>
      </w:pPr>
      <w:r w:rsidRPr="003863A1">
        <w:rPr>
          <w:rFonts w:ascii="Arial" w:hAnsi="Arial" w:cs="Arial"/>
          <w:b/>
          <w:bCs/>
          <w:sz w:val="20"/>
          <w:szCs w:val="20"/>
        </w:rPr>
        <w:t>025/22</w:t>
      </w:r>
      <w:r>
        <w:rPr>
          <w:rFonts w:ascii="Arial" w:hAnsi="Arial" w:cs="Arial"/>
          <w:bCs/>
          <w:sz w:val="20"/>
          <w:szCs w:val="20"/>
        </w:rPr>
        <w:tab/>
        <w:t>E</w:t>
      </w:r>
      <w:r w:rsidRPr="003863A1">
        <w:rPr>
          <w:rFonts w:ascii="Arial" w:hAnsi="Arial" w:cs="Arial"/>
          <w:bCs/>
          <w:sz w:val="20"/>
          <w:szCs w:val="20"/>
        </w:rPr>
        <w:t>xpresando su rechazo a la intención de la República de Kosovo de enviar miembros de su Fuerza de Seguridad a las Islas Malvinas.</w:t>
      </w:r>
      <w:bookmarkStart w:id="0" w:name="_GoBack"/>
      <w:bookmarkEnd w:id="0"/>
    </w:p>
    <w:p w14:paraId="7248B433" w14:textId="6A35F3F9" w:rsidR="00B706BA" w:rsidRDefault="00B706BA" w:rsidP="007E1577">
      <w:pPr>
        <w:spacing w:after="0" w:line="240" w:lineRule="auto"/>
        <w:ind w:left="851" w:hanging="851"/>
        <w:jc w:val="both"/>
        <w:rPr>
          <w:rFonts w:ascii="Arial" w:hAnsi="Arial" w:cs="Arial"/>
          <w:bCs/>
          <w:sz w:val="20"/>
          <w:szCs w:val="20"/>
        </w:rPr>
      </w:pPr>
    </w:p>
    <w:p w14:paraId="32DD8394" w14:textId="77777777" w:rsidR="00B706BA" w:rsidRPr="007E1577" w:rsidRDefault="00B706BA" w:rsidP="007E1577">
      <w:pPr>
        <w:spacing w:after="0" w:line="240" w:lineRule="auto"/>
        <w:ind w:left="851" w:hanging="851"/>
        <w:jc w:val="both"/>
        <w:rPr>
          <w:rFonts w:ascii="Arial" w:hAnsi="Arial" w:cs="Arial"/>
          <w:bCs/>
          <w:sz w:val="20"/>
          <w:szCs w:val="20"/>
        </w:rPr>
      </w:pPr>
    </w:p>
    <w:p w14:paraId="6D010DB7" w14:textId="77777777" w:rsidR="00897347" w:rsidRDefault="00897347" w:rsidP="005151BD">
      <w:pPr>
        <w:spacing w:after="0"/>
        <w:rPr>
          <w:rFonts w:ascii="Arial" w:hAnsi="Arial" w:cs="Arial"/>
          <w:b/>
          <w:sz w:val="20"/>
          <w:szCs w:val="20"/>
        </w:rPr>
      </w:pPr>
    </w:p>
    <w:p w14:paraId="052B6047" w14:textId="55FE6EBB" w:rsidR="00897347" w:rsidRDefault="00897347" w:rsidP="005151BD">
      <w:pPr>
        <w:spacing w:after="0"/>
        <w:rPr>
          <w:rFonts w:ascii="Arial" w:hAnsi="Arial" w:cs="Arial"/>
          <w:b/>
          <w:sz w:val="20"/>
          <w:szCs w:val="20"/>
        </w:rPr>
      </w:pPr>
    </w:p>
    <w:p w14:paraId="1CEADFAA" w14:textId="79934D87" w:rsidR="00897347" w:rsidRDefault="00897347" w:rsidP="005151BD">
      <w:pPr>
        <w:spacing w:after="0"/>
        <w:rPr>
          <w:rFonts w:ascii="Arial" w:hAnsi="Arial" w:cs="Arial"/>
          <w:b/>
          <w:sz w:val="20"/>
          <w:szCs w:val="20"/>
        </w:rPr>
      </w:pPr>
    </w:p>
    <w:p w14:paraId="23122CE8" w14:textId="0B517350" w:rsidR="00897347" w:rsidRDefault="00897347" w:rsidP="005151BD">
      <w:pPr>
        <w:spacing w:after="0"/>
        <w:rPr>
          <w:rFonts w:ascii="Arial" w:hAnsi="Arial" w:cs="Arial"/>
          <w:b/>
          <w:sz w:val="20"/>
          <w:szCs w:val="20"/>
        </w:rPr>
      </w:pPr>
    </w:p>
    <w:p w14:paraId="4EC16BEC" w14:textId="77777777" w:rsidR="00897347" w:rsidRDefault="00897347" w:rsidP="005151BD">
      <w:pPr>
        <w:spacing w:after="0"/>
        <w:rPr>
          <w:rFonts w:ascii="Arial" w:hAnsi="Arial" w:cs="Arial"/>
          <w:b/>
          <w:sz w:val="20"/>
          <w:szCs w:val="20"/>
        </w:rPr>
      </w:pPr>
    </w:p>
    <w:p w14:paraId="1E9B018B" w14:textId="77777777" w:rsidR="00897347" w:rsidRDefault="00897347" w:rsidP="005151BD">
      <w:pPr>
        <w:spacing w:after="0"/>
        <w:rPr>
          <w:rFonts w:ascii="Arial" w:hAnsi="Arial" w:cs="Arial"/>
          <w:b/>
          <w:sz w:val="20"/>
          <w:szCs w:val="20"/>
        </w:rPr>
      </w:pPr>
    </w:p>
    <w:p w14:paraId="27CC6B44" w14:textId="77777777" w:rsidR="00897347" w:rsidRDefault="00897347" w:rsidP="005151BD">
      <w:pPr>
        <w:spacing w:after="0"/>
        <w:rPr>
          <w:rFonts w:ascii="Arial" w:hAnsi="Arial" w:cs="Arial"/>
          <w:b/>
          <w:sz w:val="20"/>
          <w:szCs w:val="20"/>
        </w:rPr>
      </w:pPr>
    </w:p>
    <w:p w14:paraId="576E671F" w14:textId="7A1974BB" w:rsidR="00C31267" w:rsidRPr="00C31267" w:rsidRDefault="00897347" w:rsidP="005151BD">
      <w:pPr>
        <w:spacing w:after="0"/>
        <w:rPr>
          <w:rFonts w:ascii="Arial" w:hAnsi="Arial" w:cs="Arial"/>
          <w:b/>
          <w:bCs/>
          <w:snapToGrid w:val="0"/>
          <w:sz w:val="20"/>
          <w:szCs w:val="20"/>
        </w:rPr>
      </w:pPr>
      <w:r>
        <w:rPr>
          <w:rFonts w:ascii="Arial" w:hAnsi="Arial" w:cs="Arial"/>
          <w:b/>
          <w:sz w:val="20"/>
          <w:szCs w:val="20"/>
        </w:rPr>
        <w:t xml:space="preserve">                                                                            </w:t>
      </w:r>
      <w:r w:rsidR="005151BD">
        <w:rPr>
          <w:rFonts w:ascii="Arial" w:hAnsi="Arial" w:cs="Arial"/>
          <w:b/>
          <w:sz w:val="20"/>
          <w:szCs w:val="20"/>
        </w:rPr>
        <w:t xml:space="preserve">  </w:t>
      </w:r>
      <w:r w:rsidR="00C31267" w:rsidRPr="00C31267">
        <w:rPr>
          <w:rFonts w:ascii="Arial" w:hAnsi="Arial" w:cs="Arial"/>
          <w:b/>
          <w:bCs/>
          <w:snapToGrid w:val="0"/>
          <w:sz w:val="20"/>
          <w:szCs w:val="20"/>
        </w:rPr>
        <w:t>DEPARTAMENTO DE DOCUMENTACION PARLAMENTARIA</w:t>
      </w:r>
    </w:p>
    <w:p w14:paraId="41770753" w14:textId="77777777" w:rsidR="00C31267" w:rsidRPr="00C31267" w:rsidRDefault="00C31267" w:rsidP="00C31267">
      <w:pPr>
        <w:spacing w:after="0"/>
        <w:ind w:left="851" w:hanging="851"/>
        <w:jc w:val="right"/>
        <w:rPr>
          <w:rFonts w:ascii="Arial" w:hAnsi="Arial" w:cs="Arial"/>
          <w:b/>
          <w:bCs/>
          <w:snapToGrid w:val="0"/>
          <w:sz w:val="20"/>
          <w:szCs w:val="20"/>
        </w:rPr>
      </w:pPr>
      <w:r w:rsidRPr="00C31267">
        <w:rPr>
          <w:rFonts w:ascii="Arial" w:hAnsi="Arial" w:cs="Arial"/>
          <w:b/>
          <w:bCs/>
          <w:snapToGrid w:val="0"/>
          <w:sz w:val="20"/>
          <w:szCs w:val="20"/>
        </w:rPr>
        <w:t>DIRECCIÓN DE INFORMACIÓN Y DOCUMENTACIÓN PARLAMENTARIA</w:t>
      </w:r>
    </w:p>
    <w:p w14:paraId="0E60C6AF" w14:textId="77777777" w:rsidR="00C31267" w:rsidRPr="00C31267" w:rsidRDefault="00C31267" w:rsidP="00C31267">
      <w:pPr>
        <w:spacing w:after="0"/>
        <w:ind w:left="851" w:hanging="851"/>
        <w:jc w:val="both"/>
        <w:rPr>
          <w:rFonts w:ascii="Arial" w:hAnsi="Arial" w:cs="Arial"/>
          <w:sz w:val="20"/>
          <w:szCs w:val="20"/>
        </w:rPr>
      </w:pPr>
    </w:p>
    <w:sectPr w:rsidR="00C31267" w:rsidRPr="00C31267" w:rsidSect="00C31267">
      <w:headerReference w:type="default" r:id="rId7"/>
      <w:pgSz w:w="11906" w:h="16838"/>
      <w:pgMar w:top="1417" w:right="707"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3C107" w14:textId="77777777" w:rsidR="00C31267" w:rsidRDefault="00C31267" w:rsidP="00C31267">
      <w:pPr>
        <w:spacing w:after="0" w:line="240" w:lineRule="auto"/>
      </w:pPr>
      <w:r>
        <w:separator/>
      </w:r>
    </w:p>
  </w:endnote>
  <w:endnote w:type="continuationSeparator" w:id="0">
    <w:p w14:paraId="15EA03EF" w14:textId="77777777" w:rsidR="00C31267" w:rsidRDefault="00C31267" w:rsidP="00C3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2DEA6" w14:textId="77777777" w:rsidR="00C31267" w:rsidRDefault="00C31267" w:rsidP="00C31267">
      <w:pPr>
        <w:spacing w:after="0" w:line="240" w:lineRule="auto"/>
      </w:pPr>
      <w:r>
        <w:separator/>
      </w:r>
    </w:p>
  </w:footnote>
  <w:footnote w:type="continuationSeparator" w:id="0">
    <w:p w14:paraId="43E1FDD5" w14:textId="77777777" w:rsidR="00C31267" w:rsidRDefault="00C31267" w:rsidP="00C31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C75C4" w14:textId="77777777" w:rsidR="00C31267" w:rsidRDefault="00C31267" w:rsidP="00C31267">
    <w:pPr>
      <w:tabs>
        <w:tab w:val="center" w:pos="4252"/>
        <w:tab w:val="right" w:pos="8504"/>
      </w:tabs>
      <w:jc w:val="center"/>
    </w:pPr>
    <w:r>
      <w:rPr>
        <w:noProof/>
        <w:lang w:val="es-ES" w:eastAsia="es-ES"/>
      </w:rPr>
      <w:drawing>
        <wp:anchor distT="0" distB="0" distL="114300" distR="114300" simplePos="0" relativeHeight="251659264" behindDoc="1" locked="0" layoutInCell="1" allowOverlap="1" wp14:anchorId="368843D2" wp14:editId="249EA456">
          <wp:simplePos x="0" y="0"/>
          <wp:positionH relativeFrom="column">
            <wp:posOffset>210185</wp:posOffset>
          </wp:positionH>
          <wp:positionV relativeFrom="paragraph">
            <wp:posOffset>-56515</wp:posOffset>
          </wp:positionV>
          <wp:extent cx="914400" cy="689610"/>
          <wp:effectExtent l="0" t="0" r="0" b="0"/>
          <wp:wrapThrough wrapText="bothSides">
            <wp:wrapPolygon edited="0">
              <wp:start x="0" y="0"/>
              <wp:lineTo x="0" y="20884"/>
              <wp:lineTo x="21150" y="20884"/>
              <wp:lineTo x="211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644EC2BB" w14:textId="77777777" w:rsidR="00C31267" w:rsidRDefault="00C31267" w:rsidP="00C31267">
    <w:pPr>
      <w:pStyle w:val="Sinespaciado"/>
    </w:pPr>
  </w:p>
  <w:p w14:paraId="3C917AAB" w14:textId="77777777" w:rsidR="00C31267" w:rsidRDefault="00C31267" w:rsidP="00C31267">
    <w:pPr>
      <w:pStyle w:val="Sinespaciado"/>
      <w:rPr>
        <w:rFonts w:hAnsi="Arial"/>
        <w:sz w:val="16"/>
        <w:szCs w:val="16"/>
      </w:rPr>
    </w:pPr>
    <w:r>
      <w:rPr>
        <w:rFonts w:hAnsi="Arial"/>
        <w:sz w:val="16"/>
        <w:szCs w:val="16"/>
      </w:rPr>
      <w:t xml:space="preserve">  </w:t>
    </w:r>
  </w:p>
  <w:p w14:paraId="341BB9D4" w14:textId="77777777" w:rsidR="00C31267" w:rsidRPr="00DF2A4F" w:rsidRDefault="00C31267" w:rsidP="00C31267">
    <w:pPr>
      <w:pStyle w:val="Sinespaciado"/>
      <w:rPr>
        <w:rFonts w:hAnsi="Arial"/>
        <w:b/>
        <w:sz w:val="16"/>
        <w:szCs w:val="16"/>
      </w:rPr>
    </w:pPr>
    <w:r>
      <w:rPr>
        <w:rFonts w:hAnsi="Arial"/>
        <w:b/>
        <w:sz w:val="16"/>
        <w:szCs w:val="16"/>
      </w:rPr>
      <w:t xml:space="preserve"> </w:t>
    </w:r>
    <w:r w:rsidRPr="00DF2A4F">
      <w:rPr>
        <w:rFonts w:hAnsi="Arial"/>
        <w:b/>
        <w:sz w:val="16"/>
        <w:szCs w:val="16"/>
      </w:rPr>
      <w:t>Provincia de Tierra del Fuego</w:t>
    </w:r>
  </w:p>
  <w:p w14:paraId="26B4CD56" w14:textId="77777777" w:rsidR="00C31267" w:rsidRPr="00DF2A4F" w:rsidRDefault="00C31267" w:rsidP="00C31267">
    <w:pPr>
      <w:pStyle w:val="Sinespaciado"/>
      <w:ind w:left="-142"/>
      <w:rPr>
        <w:rFonts w:hAnsi="Arial"/>
        <w:b/>
        <w:sz w:val="16"/>
        <w:szCs w:val="16"/>
      </w:rPr>
    </w:pPr>
    <w:r w:rsidRPr="00DF2A4F">
      <w:rPr>
        <w:rFonts w:hAnsi="Arial"/>
        <w:b/>
        <w:sz w:val="16"/>
        <w:szCs w:val="16"/>
      </w:rPr>
      <w:t>Ant</w:t>
    </w:r>
    <w:r w:rsidRPr="00DF2A4F">
      <w:rPr>
        <w:rFonts w:hAnsi="Arial"/>
        <w:b/>
        <w:sz w:val="16"/>
        <w:szCs w:val="16"/>
      </w:rPr>
      <w:t>á</w:t>
    </w:r>
    <w:r w:rsidRPr="00DF2A4F">
      <w:rPr>
        <w:rFonts w:hAnsi="Arial"/>
        <w:b/>
        <w:sz w:val="16"/>
        <w:szCs w:val="16"/>
      </w:rPr>
      <w:t>rtida e Islas del Atl</w:t>
    </w:r>
    <w:r w:rsidRPr="00DF2A4F">
      <w:rPr>
        <w:rFonts w:hAnsi="Arial"/>
        <w:b/>
        <w:sz w:val="16"/>
        <w:szCs w:val="16"/>
      </w:rPr>
      <w:t>á</w:t>
    </w:r>
    <w:r w:rsidRPr="00DF2A4F">
      <w:rPr>
        <w:rFonts w:hAnsi="Arial"/>
        <w:b/>
        <w:sz w:val="16"/>
        <w:szCs w:val="16"/>
      </w:rPr>
      <w:t>ntico Sur</w:t>
    </w:r>
  </w:p>
  <w:p w14:paraId="0136357C" w14:textId="77777777" w:rsidR="00C31267" w:rsidRPr="00DF2A4F" w:rsidRDefault="00C31267" w:rsidP="00C31267">
    <w:pPr>
      <w:pStyle w:val="Sinespaciado"/>
      <w:rPr>
        <w:rFonts w:hAnsi="Arial"/>
        <w:b/>
        <w:sz w:val="12"/>
        <w:szCs w:val="12"/>
      </w:rPr>
    </w:pPr>
    <w:r w:rsidRPr="00DF2A4F">
      <w:rPr>
        <w:rFonts w:hAnsi="Arial"/>
        <w:b/>
      </w:rPr>
      <w:t xml:space="preserve">        </w:t>
    </w:r>
    <w:r w:rsidRPr="00DF2A4F">
      <w:rPr>
        <w:rFonts w:hAnsi="Arial"/>
        <w:b/>
        <w:sz w:val="12"/>
        <w:szCs w:val="12"/>
      </w:rPr>
      <w:t>REPUBLICA ARGENTINA</w:t>
    </w:r>
  </w:p>
  <w:p w14:paraId="17AE9657" w14:textId="77777777" w:rsidR="00C31267" w:rsidRPr="00DF2A4F" w:rsidRDefault="00C31267" w:rsidP="00C31267">
    <w:pPr>
      <w:pStyle w:val="Sinespaciado"/>
      <w:rPr>
        <w:b/>
      </w:rPr>
    </w:pPr>
    <w:r w:rsidRPr="00DF2A4F">
      <w:rPr>
        <w:rFonts w:hAnsi="Arial"/>
        <w:b/>
        <w:sz w:val="12"/>
        <w:szCs w:val="12"/>
      </w:rPr>
      <w:t xml:space="preserve">                PODER LEGISLATIVO</w:t>
    </w:r>
  </w:p>
  <w:p w14:paraId="1FCA353E" w14:textId="77777777" w:rsidR="00C31267" w:rsidRPr="004A0F1C" w:rsidRDefault="00C31267" w:rsidP="00C31267">
    <w:pPr>
      <w:pStyle w:val="Predeterminado"/>
      <w:jc w:val="center"/>
      <w:rPr>
        <w:rFonts w:ascii="Arial" w:hAnsi="Arial" w:cs="Arial"/>
        <w:b/>
        <w:bCs/>
        <w:iCs/>
        <w:sz w:val="24"/>
        <w:szCs w:val="24"/>
        <w:u w:val="single"/>
      </w:rPr>
    </w:pPr>
    <w:r w:rsidRPr="004A0F1C">
      <w:rPr>
        <w:rFonts w:ascii="Arial" w:hAnsi="Arial" w:cs="Arial"/>
        <w:b/>
        <w:bCs/>
        <w:iCs/>
        <w:sz w:val="24"/>
        <w:szCs w:val="24"/>
        <w:u w:val="single"/>
      </w:rPr>
      <w:t>ÍNDICE DE DECLARACIONES DE CÁMARA</w:t>
    </w:r>
  </w:p>
  <w:p w14:paraId="2B693BE4" w14:textId="5E2CF916" w:rsidR="00C31267" w:rsidRPr="004A0F1C" w:rsidRDefault="00C31267" w:rsidP="00C31267">
    <w:pPr>
      <w:pStyle w:val="Predeterminado"/>
      <w:jc w:val="center"/>
      <w:rPr>
        <w:rFonts w:ascii="Arial" w:hAnsi="Arial" w:cs="Arial"/>
        <w:b/>
        <w:bCs/>
        <w:iCs/>
        <w:sz w:val="24"/>
        <w:szCs w:val="24"/>
        <w:u w:val="single"/>
      </w:rPr>
    </w:pPr>
    <w:r>
      <w:rPr>
        <w:rFonts w:ascii="Arial" w:hAnsi="Arial" w:cs="Arial"/>
        <w:b/>
        <w:bCs/>
        <w:iCs/>
        <w:sz w:val="24"/>
        <w:szCs w:val="24"/>
        <w:u w:val="single"/>
      </w:rPr>
      <w:t>-AÑO 202</w:t>
    </w:r>
    <w:r w:rsidR="00CE5629">
      <w:rPr>
        <w:rFonts w:ascii="Arial" w:hAnsi="Arial" w:cs="Arial"/>
        <w:b/>
        <w:bCs/>
        <w:iCs/>
        <w:sz w:val="24"/>
        <w:szCs w:val="24"/>
        <w:u w:val="single"/>
      </w:rPr>
      <w:t>2</w:t>
    </w:r>
    <w:r w:rsidRPr="004A0F1C">
      <w:rPr>
        <w:rFonts w:ascii="Arial" w:hAnsi="Arial" w:cs="Arial"/>
        <w:b/>
        <w:bCs/>
        <w:iCs/>
        <w:sz w:val="24"/>
        <w:szCs w:val="24"/>
        <w:u w:val="single"/>
      </w:rPr>
      <w:t>-</w:t>
    </w:r>
  </w:p>
  <w:p w14:paraId="7F2B6A09" w14:textId="77777777" w:rsidR="00C31267" w:rsidRDefault="00C312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BCD"/>
    <w:rsid w:val="00032B15"/>
    <w:rsid w:val="00086166"/>
    <w:rsid w:val="000A03E9"/>
    <w:rsid w:val="002862E4"/>
    <w:rsid w:val="00290451"/>
    <w:rsid w:val="00355781"/>
    <w:rsid w:val="003863A1"/>
    <w:rsid w:val="003A2776"/>
    <w:rsid w:val="003F6ECA"/>
    <w:rsid w:val="004F284E"/>
    <w:rsid w:val="005151BD"/>
    <w:rsid w:val="00515776"/>
    <w:rsid w:val="005529E8"/>
    <w:rsid w:val="007175C1"/>
    <w:rsid w:val="007177F5"/>
    <w:rsid w:val="007E1577"/>
    <w:rsid w:val="008146E6"/>
    <w:rsid w:val="00844BCD"/>
    <w:rsid w:val="00897347"/>
    <w:rsid w:val="008F27E2"/>
    <w:rsid w:val="00A35062"/>
    <w:rsid w:val="00AC4A02"/>
    <w:rsid w:val="00B706BA"/>
    <w:rsid w:val="00BD4649"/>
    <w:rsid w:val="00C31267"/>
    <w:rsid w:val="00CE5629"/>
    <w:rsid w:val="00D253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086166"/>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C31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267"/>
  </w:style>
  <w:style w:type="paragraph" w:styleId="Piedepgina">
    <w:name w:val="footer"/>
    <w:basedOn w:val="Normal"/>
    <w:link w:val="PiedepginaCar"/>
    <w:uiPriority w:val="99"/>
    <w:unhideWhenUsed/>
    <w:rsid w:val="00C31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267"/>
  </w:style>
  <w:style w:type="paragraph" w:styleId="Sinespaciado">
    <w:name w:val="No Spacing"/>
    <w:uiPriority w:val="99"/>
    <w:qFormat/>
    <w:rsid w:val="00C312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086166"/>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C312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267"/>
  </w:style>
  <w:style w:type="paragraph" w:styleId="Piedepgina">
    <w:name w:val="footer"/>
    <w:basedOn w:val="Normal"/>
    <w:link w:val="PiedepginaCar"/>
    <w:uiPriority w:val="99"/>
    <w:unhideWhenUsed/>
    <w:rsid w:val="00C312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267"/>
  </w:style>
  <w:style w:type="paragraph" w:styleId="Sinespaciado">
    <w:name w:val="No Spacing"/>
    <w:uiPriority w:val="99"/>
    <w:qFormat/>
    <w:rsid w:val="00C31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Fernandez</dc:creator>
  <cp:keywords/>
  <dc:description/>
  <cp:lastModifiedBy>Santiago Dentone</cp:lastModifiedBy>
  <cp:revision>8</cp:revision>
  <dcterms:created xsi:type="dcterms:W3CDTF">2022-03-31T16:47:00Z</dcterms:created>
  <dcterms:modified xsi:type="dcterms:W3CDTF">2022-12-15T15:41:00Z</dcterms:modified>
</cp:coreProperties>
</file>