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0C490E" w:rsidRDefault="008F0AD3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Jueves 02 de Septiembre de 2021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74177B" w:rsidRPr="00AA7E73" w:rsidTr="00E34A9F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241/21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288/21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287/21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243/21</w:t>
            </w:r>
          </w:p>
          <w:p w:rsidR="0074177B" w:rsidRPr="00AA7E73" w:rsidRDefault="0074177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F38"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290/21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291/21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292/21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</w:t>
            </w:r>
            <w:r w:rsidR="0095584A" w:rsidRPr="00AA7E73">
              <w:rPr>
                <w:rFonts w:ascii="Arial" w:hAnsi="Arial" w:cs="Arial"/>
                <w:sz w:val="20"/>
                <w:szCs w:val="20"/>
                <w:lang w:eastAsia="ar-SA"/>
              </w:rPr>
              <w:t>rovincial el proyecto cultural,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educativo y comunitario “Taller Verde”, a cargo de la Fundación Arte y Cultura Ushuaia.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expresando su beneplácito y declarando de Interés la emisión de un sello postal sobre sobre el centenario de la creación de la ciudad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299/21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249/21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 y 5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prevención y erradicación de la violencia laboral en el ámbito de la Administración Pública.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250/21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Sistema de Boleta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Unica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Papel. </w:t>
            </w:r>
          </w:p>
        </w:tc>
      </w:tr>
      <w:tr w:rsidR="0074177B" w:rsidRPr="00AA7E73" w:rsidTr="00E34A9F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251/21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publicación de la revista “La Lupa, Colección Fueguina de Divulgación Científica”, en su décimo aniversario.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BLOQUE M.P.F.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6ta 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Edición “Ushuaia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Trail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Race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Fin del Mundo”.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253/21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 Resolución de Presidencia N°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324/21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documental “Pueblo de Rio Grande”.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F.D.T. –P.J.-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documento audiovisual “Puente”.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Presidencia N° 336/21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Presidencia N° 342/21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102/21 adjuntando Dto. Provincial N° 1423/21 mediante el cual se veta totalmente el proyecto de ley “declarando Patrimonio Cultural y Paleontológico al Edificio Histórico del Juzgado de Paz”.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259/21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100/21 adjuntando Dto. Provincial N° 1421/21 mediante el cual se veta totalmente el proyecto de ley “Tránsito y Seguridad Vial: Modificación”.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260/21</w:t>
            </w:r>
          </w:p>
          <w:p w:rsidR="0074177B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  <w:r w:rsidR="0074177B"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099</w:t>
            </w:r>
            <w:r w:rsidR="009E44D1" w:rsidRPr="00AA7E73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21 adjuntando Dto. Provincial N° 1420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21 mediante el cual se veta totalmente el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s/”Obligatoriedad de Mascarillas Transparentes”.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095/21 adjuntando Dto. Provincial N° 1319/21 que ratifica los convenios registrados bajo los números 20.361, 20.585, 20.586 y 20.277, celebrados con el Ministerio de Transporte de la Nación 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094/21 adjuntando Dto. Provincial N° 1318/21 que ratifica la Carta Acuerdo y el convenio específico de colaboración técnica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21.057 y 21.058 respectivamente.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106/21 adjuntando Dto. Provincial N° 1381/21 que ratifica el convenio específico registrado bajo el N° 20.761, suscripto entre la Provincia de Tierra del Fuego y la Superintendencia de Riesgos de Trabajo (S.R.T.).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364/21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372/21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(Nueva conformación de Bloque Político “Justicialista Provincial”).</w:t>
            </w:r>
          </w:p>
          <w:p w:rsidR="0046028F" w:rsidRDefault="0046028F" w:rsidP="0046028F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6028F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268/21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E34A9F" w:rsidRDefault="0074177B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BLOQUE PARTIDO VERDE Proy. de Declaración expresando su beneplácito al inicio del proceso de inhabilitación de las empresas petroleras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Chrysaor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Holdings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Limited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”,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Harbour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Energy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Pic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” y “Navitas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Petroleum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LP”.</w:t>
            </w:r>
          </w:p>
          <w:p w:rsidR="00E34A9F" w:rsidRPr="00AA7E73" w:rsidRDefault="00E34A9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269/21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el Programa de Manejo de Poblaciones de Perros establecido en la Ley Provincial 1146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270/21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Banco de Tierra del Fuego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evalue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 conveniencia de utilizar la imagen de las “Islas Malvinas”, y la Leyenda “2022 – 40° Aniversario de la Gesta Heroica de Malvinas”.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271/21</w:t>
            </w:r>
          </w:p>
          <w:p w:rsidR="0074177B" w:rsidRPr="00AA7E73" w:rsidRDefault="0074177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3F38"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apoyando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Gobierno Provincial en el desarrollo del componente logístico del proyecto conceptual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Area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Antártica Internacional de Ushuaia”.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los mecanismos de protección del derecho a la salud mental a todas las personas en la Provincia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 y 7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para la denominación de las Rutas Provinciales.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390/21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</w:t>
            </w:r>
            <w:r w:rsidR="000D5A2C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IA Resolución de Presidencia N°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389/21 para su ratificación, “Declarando de Interés Provincial el 60 Aniversario de la Inauguración de Fundación de LRA Radio Nacional Ushuaia”.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expresando su beneplácito ante la resolución adoptada en la 94° Sesión Plenaria de la Asamblea General de las Naciones Unidas revitalizando la “Zona de Paz y Cooperación del Atlántico Sur”.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 de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“Expedición Centenario de Rio Grande – Aconcagua 2021”.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7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capacitación obligatoria en la cuestión ”Malvinas y Geopolítica del Atlántico Sur”.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279/21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ARCHIVO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largometraje documental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Antarktis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280/21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Simposio Internacional “Visiones sobre Antártida”.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281/21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97EF2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</w:t>
            </w:r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expresando su </w:t>
            </w:r>
            <w:proofErr w:type="spellStart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>mas</w:t>
            </w:r>
            <w:proofErr w:type="spellEnd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enérgico repudio a las expresiones de la señora </w:t>
            </w:r>
            <w:proofErr w:type="spellStart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>Beatrí</w:t>
            </w:r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>z</w:t>
            </w:r>
            <w:proofErr w:type="spellEnd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>Sarlo</w:t>
            </w:r>
            <w:proofErr w:type="spellEnd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sobre Malvinas.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282/21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121/21 adjuntando Dto. Provincial N° 1526/21 mediante el cual la provincia adhiere, en calidad de miembro, de la Organización de Regiones Unidas/Foro Global de Gobiernos Regionales y de Asociaciones de Regiones.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283/21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392/21 declarando de Interés Provincial la Exposición de 24 Escudos Artesanales de las Provincias y de la República Argentina.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284/21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395/21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285/21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Provincial, educativo y cultural la nominación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Duilio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Pessina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 del Polo Creativo de la ciudad de Río Grande.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286/21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396/21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 287/21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Provincial, educativo y cultural el largometraje “Rio Grande, Lo que el Viento no arranca, lo arraiga”.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398/21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289/21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410/21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290/21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416/21 para su ratificación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.(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Informando Presidencia del Bloque FDT-P.J.).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291/21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420/21 para su ratificación.</w:t>
            </w: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292/21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132"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419/21 para su ratificación.</w:t>
            </w:r>
          </w:p>
          <w:p w:rsidR="0037353B" w:rsidRPr="00AA7E73" w:rsidRDefault="0037353B" w:rsidP="0046028F">
            <w:pPr>
              <w:pStyle w:val="Sinespaciado"/>
              <w:spacing w:line="276" w:lineRule="auto"/>
              <w:ind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7353B" w:rsidRPr="00AA7E73" w:rsidRDefault="0037353B" w:rsidP="004E0D9D">
            <w:pPr>
              <w:pStyle w:val="Sinespaciado"/>
              <w:spacing w:line="276" w:lineRule="auto"/>
              <w:ind w:left="132"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293/21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Histórico y Cultural el libro titulado “Museo Guardián de la Memoria Fueguina”.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294/21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2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adhiriendo la Provincia de Tierra del Fuego a la Ley Nacional N° 27.629 “Fortalecimiento del Sistema Nacional de Bomberos Voluntarios de la República Argentina”.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295/21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2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establecimiento destinado al Hogar de Día “Lazos de Amor”.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296/21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los 30 años del servicio de sepelio brindado por la Cooperativa Eléctrica de la ciudad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XXI Magistral Internacional de Ajedrez Centenario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visita del ilustre ex subcampeón mundial de ajedrez Gran Maestro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Alexei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Shirov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Programa “Eco Vida – Ambiente”.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los lineamientos de la gestión integral de los humedales establecidos en la Ley Provincial N° 1126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reiterando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los pedidos de informes al P.E.P., de las Resoluciones de Cámara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122/20, 306/20, 037/21, 039/21 y 040/21.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302/21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7E73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AA7E73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AA7E73">
              <w:rPr>
                <w:rFonts w:ascii="Arial" w:hAnsi="Arial" w:cs="Arial"/>
                <w:b/>
                <w:sz w:val="20"/>
                <w:szCs w:val="20"/>
              </w:rPr>
              <w:t>. As. 260/21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insistiendo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en la sanción del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que establece la obligatoriedad del uso de mascarillas y barbijos transparentes.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410" w:type="dxa"/>
          </w:tcPr>
          <w:p w:rsidR="00744825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303/21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 430/21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304/21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37353B" w:rsidRPr="00AA7E73" w:rsidRDefault="00AD1951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modificando la Ley Provincial N° 1371.</w:t>
            </w:r>
          </w:p>
          <w:p w:rsidR="0037353B" w:rsidRPr="00AA7E73" w:rsidRDefault="0037353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305/21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477604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informes s/existencia de un proceso de desinversión por parte de Y.P.F. S.A. en cuanto a los yacimientos de los que es concesionaria la empresa en nuestra provincia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306/21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 la Caja de Previsión Social de Tierra del Fuego, informe en referencia a la composición de los ingresos que percibió durante todo el año 2021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Default="0046028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307/21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el Fondo de Producción para las industrias creativas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308/21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a las primeras Jornadas Federales sobre Adopción “Abriendo Caminos”.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Consultorio Integral para Diversidades.</w:t>
            </w:r>
          </w:p>
          <w:p w:rsidR="00E34A9F" w:rsidRPr="00AA7E73" w:rsidRDefault="00AD1951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D1951" w:rsidRPr="00AA7E73" w:rsidTr="00E34A9F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registros del Régimen de Promoción Cultural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C340B0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PARTIDO VERDE; F.D.T.-P.-P.J-; FORJA; U.C.R.; M.P.F.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repudiando a las pretensiones de la República de Chile sobre la Plataforma Continental Argentina.</w:t>
            </w:r>
          </w:p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C340B0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312/21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2</w:t>
            </w:r>
          </w:p>
        </w:tc>
        <w:tc>
          <w:tcPr>
            <w:tcW w:w="7938" w:type="dxa"/>
          </w:tcPr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N° 02/21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Presupuesto de Recursos y  Gastos de la Administración Central y Organismos Descentralizados para el ejercicio 2022</w:t>
            </w:r>
            <w:r w:rsidR="006979AB"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313/21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7938" w:type="dxa"/>
          </w:tcPr>
          <w:p w:rsidR="00C340B0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PODER JUDICIAL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adjuntando Presupuesto de Recursos y Gastos  del Poder </w:t>
            </w:r>
            <w:r w:rsidR="00744825" w:rsidRPr="00AA7E73">
              <w:rPr>
                <w:rFonts w:ascii="Arial" w:hAnsi="Arial" w:cs="Arial"/>
                <w:sz w:val="20"/>
                <w:szCs w:val="20"/>
                <w:lang w:eastAsia="ar-SA"/>
              </w:rPr>
              <w:t>Judicial para el ejercicio 2022 y modificando la Ley Provincial N° 162 (Tasas Judiciales).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 314/21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 aprobando el Presupuesto de Gastos del Poder Legislativo para el ejercicio 2022.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ASUNTO N° 315/21 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5 y 1</w:t>
            </w:r>
          </w:p>
        </w:tc>
        <w:tc>
          <w:tcPr>
            <w:tcW w:w="7938" w:type="dxa"/>
          </w:tcPr>
          <w:p w:rsidR="00C340B0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 modificando la Ley Provincial 1272 (Ejercicio Profesional de la Kinesiología).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ASUNTO N° 316/21 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37353B" w:rsidRPr="00AA7E73" w:rsidRDefault="00905510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BLOQUES PARTIDO VERDE</w:t>
            </w:r>
            <w:r w:rsidR="00214F45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FORJA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Proy. de Le</w:t>
            </w:r>
            <w:r w:rsidR="00876A6E" w:rsidRPr="00AA7E73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adhiriendo la Provincia a la Ley Nacional N° 27.636 “Promoción al Empleo Formal para Personas Travestis, Transexuales y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Transgéneros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Diana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Sakeyan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Lo</w:t>
            </w:r>
            <w:r w:rsidR="00214F45" w:rsidRPr="00AA7E73">
              <w:rPr>
                <w:rFonts w:ascii="Arial" w:hAnsi="Arial" w:cs="Arial"/>
                <w:sz w:val="20"/>
                <w:szCs w:val="20"/>
                <w:lang w:eastAsia="ar-SA"/>
              </w:rPr>
              <w:t>h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ana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Berkins</w:t>
            </w:r>
            <w:proofErr w:type="spellEnd"/>
          </w:p>
          <w:p w:rsidR="0037353B" w:rsidRPr="00AA7E73" w:rsidRDefault="0037353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744825" w:rsidRPr="00AA7E73" w:rsidRDefault="00214F4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317/21</w:t>
            </w:r>
          </w:p>
          <w:p w:rsidR="00C340B0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5 y 1</w:t>
            </w:r>
            <w:r w:rsidR="00214F45"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C340B0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F.D.T. –P.J-; FORJA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asentamiento urbano “Malvinas Argentinas”.</w:t>
            </w:r>
          </w:p>
          <w:p w:rsidR="00214F45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214F4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318/21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Com. 1 </w:t>
            </w:r>
          </w:p>
        </w:tc>
        <w:tc>
          <w:tcPr>
            <w:tcW w:w="7938" w:type="dxa"/>
          </w:tcPr>
          <w:p w:rsidR="00C340B0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PARTIDO VERDE; F.D.T.-P.-P.J-; FORJA; U.C.R.; M.P.F.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Obra Social de los Empleados P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úblicos y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Jub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ilados 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de la Provincia.</w:t>
            </w:r>
          </w:p>
          <w:p w:rsidR="00013AD4" w:rsidRPr="00AA7E73" w:rsidRDefault="00013AD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013AD4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013AD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Proy.de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</w:t>
            </w:r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las Olimpíadas Especiales en Ushuaia.</w:t>
            </w:r>
          </w:p>
          <w:p w:rsidR="00863C51" w:rsidRDefault="00863C51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Default="0046028F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863C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 xml:space="preserve">ASUNTO N° </w:t>
            </w:r>
            <w:r w:rsidR="00390B76" w:rsidRPr="00AA7E73">
              <w:rPr>
                <w:rFonts w:ascii="Arial" w:hAnsi="Arial" w:cs="Arial"/>
                <w:sz w:val="20"/>
                <w:szCs w:val="20"/>
              </w:rPr>
              <w:t>320/21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las I Jornadas de Salud Pública “Día de la Sanidad”.</w:t>
            </w:r>
          </w:p>
          <w:p w:rsidR="00390B76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E34A9F">
        <w:tc>
          <w:tcPr>
            <w:tcW w:w="2410" w:type="dxa"/>
          </w:tcPr>
          <w:p w:rsidR="00C340B0" w:rsidRPr="00AA7E73" w:rsidRDefault="00390B76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321/21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libro “Vivir Antártida, Exploraciones de un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Guardaparques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390B76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34A9F" w:rsidRDefault="00E34A9F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  <w:bookmarkStart w:id="0" w:name="_GoBack"/>
      <w:bookmarkEnd w:id="0"/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val="es-AR" w:eastAsia="ar-SA"/>
              </w:rPr>
              <w:t>C. OF. N° 042/21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VIALIDAD Nota N° 084/21 adjuntando planillas correspondiente al 1er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timestre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val="es-AR" w:eastAsia="ar-SA"/>
              </w:rPr>
              <w:t>C. OF. N° 043/21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N° 267/21 adjuntando Resolución Plenaria N° 141/21.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044/21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O.S.P.T.D.F. Nota adjuntando planillas correspondientes al primer trimestre del Ejercicio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N° 045/21 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Nota N° 1058/21 adjuntando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Transparencia activa del Sector Público Privado. 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046/21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TRIBUNAL DE CUENTAS Nota N° 1138/21 adjuntando planillas correspondientes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047/21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O.S.P.T.F. Nota electrónica N° 6445/21 adjuntando Resolución de Directorio N° 082/2021.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048/21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CAJA PREVISIONAL PARA EL PERSONAL POLICIAL PENITENCIARIO PROVINCIAL Y COMPENSADORA PARA EL PERSONAL DEL EX TERRITORIO DE TIERRA DEL FUEGO, Nota adjuntando planillas correspondientes al primer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7353B" w:rsidRPr="00AA7E73" w:rsidRDefault="0037353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049/21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101/21 adjuntando Ley Provincial N° 1368.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44825" w:rsidRPr="00AA7E73" w:rsidRDefault="00744825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050/21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096/21 adjuntando Leyes Provinciales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1355, 1356, 1357, 1358, 1359, 1360, 1361, 1362, 1363, 1364, 1365, 1366 y 1367.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N° 051/21 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075/21 solicitando prórroga al pedido de informes requerido mediante Resoluciones de Cámara N° 114 y 119/21.</w:t>
            </w:r>
          </w:p>
          <w:p w:rsidR="0074177B" w:rsidRPr="00AA7E73" w:rsidRDefault="0074177B" w:rsidP="00013AD4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052/21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INSTITUTO PROVINCIAL DE VIVIENDA Y HABITAT Nota N° 769/21 adjuntando planillas correspondiente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053/21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343/21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054/21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073/21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4825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OF. N° 055/21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744825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074/21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056/21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069/21 adjuntando informe requerido mediante Resoluciones de Cámara N° 118 y 120/21.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057/21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071/21 solicitando prórroga al pedido de informe requerido mediante Resoluciones de Cámara N° 123 y 124/21.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4825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058/21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744825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068/21 adjuntando informe requerido mediante Resolución de Cámara N° 139/21.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059/21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070/21 solicitando prórroga al pedido de informe requerido mediante Resoluciones de Cámara N° 108, 109, 110, 111 y 125/21.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060/21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112/21 adjuntando Leyes Provinciales N° 1369 y 1370.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061/21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HONORABLE LEGISLATURA DE LA PROVINCIA DE CHUBUT Nota N° 052/21 adjuntando Resolución N° 101/21.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062/21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N° 218/21 adjuntando planillas correspondientes al 3er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063/21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VIALIDAD Nota N° 117/21 adjuntando planillas correspondiente al 2do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064/21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JEFATURA DE GABINETE Nota N° 76/21 adjuntando informe requerido mediante Resolución de Cámara N° 115/21.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065/21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SUPERIOR TRIBUNAL DE JUSTICIA Nota N° 023/21 adjuntando planillas correspondientes al mes de junio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066/21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MINISTERIO DE JEFATURA DE GABINETE Nota N° 077/21 solicitando prórroga a los informes requeridos mediante Resoluciones de Cámara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108, 109, 110, 111 y 125/21.</w:t>
            </w:r>
          </w:p>
          <w:p w:rsidR="0074177B" w:rsidRPr="00AA7E73" w:rsidRDefault="0074177B" w:rsidP="0037353B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067/21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078/21 adjuntando informe requerido mediante Resolución de Cámara N° 138/21.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068/21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INSTITUTO PROVINCIAL DE REGULACION DE APUESTAS Nota N° 1009/21 adjuntando planillas correspondientes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97EF2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069/21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797EF2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MINISTERIO DE FINANZAS PUBLICAS Nota N° 407/21 remitiendo copia certificada de actos públicos mediante las cuales se aprobaron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las modificaciones presupuestarias correspondiente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segundo trimestre del año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070/21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N° 234/21 adjuntando Dictamen N° 019/21 y de la Resolución N° 049/21 para conocimiento.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071/21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O.S.E.F. Expediente N° 3131/21 remitiendo documentación correspondiente a la información económica financiera del segundo trimestre del ejercicio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 N° 072/21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131/21 adjuntando Leyes Provinciales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1371 y 1372.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97EF2" w:rsidRPr="00AA7E73" w:rsidTr="00E34A9F">
        <w:tc>
          <w:tcPr>
            <w:tcW w:w="2166" w:type="dxa"/>
          </w:tcPr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073/21</w:t>
            </w:r>
          </w:p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97EF2" w:rsidRPr="00AA7E73" w:rsidRDefault="00797EF2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</w:t>
            </w:r>
            <w:r w:rsidR="00ED0AEE" w:rsidRPr="00AA7E73">
              <w:rPr>
                <w:rFonts w:ascii="Arial" w:hAnsi="Arial" w:cs="Arial"/>
                <w:sz w:val="20"/>
                <w:szCs w:val="20"/>
                <w:lang w:eastAsia="ar-SA"/>
              </w:rPr>
              <w:t>Cédula de Notificación N° 393/21 s/Proyecto de Presupuesto Tribunal de Cuentas de la Provincia año 2022”.</w:t>
            </w:r>
          </w:p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D0AEE" w:rsidRPr="00AA7E73" w:rsidTr="00E34A9F">
        <w:tc>
          <w:tcPr>
            <w:tcW w:w="2166" w:type="dxa"/>
          </w:tcPr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074/21</w:t>
            </w:r>
          </w:p>
          <w:p w:rsidR="0037353B" w:rsidRPr="00AA7E73" w:rsidRDefault="0037353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O.S.P.T.F. Nota solicitando dejar sin efecto y se retire la Nota Electrónica N° 6445/21, ingresada como Comunicación Oficial N° 047/21.</w:t>
            </w:r>
          </w:p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D0AEE" w:rsidRPr="00AA7E73" w:rsidTr="00E34A9F">
        <w:tc>
          <w:tcPr>
            <w:tcW w:w="2166" w:type="dxa"/>
          </w:tcPr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075/21</w:t>
            </w:r>
          </w:p>
          <w:p w:rsidR="0037353B" w:rsidRPr="00AA7E73" w:rsidRDefault="0037353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ED0AEE" w:rsidRPr="00AA7E73" w:rsidRDefault="0037353B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N° 077/21 remitiendo planillas correspondientes al periodo agosto/diciembre 2020 dando cumplimiento a lo establecido en por Ley Provincial N° 694.</w:t>
            </w:r>
          </w:p>
          <w:p w:rsidR="0037353B" w:rsidRPr="00AA7E73" w:rsidRDefault="0037353B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D2A29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016/21</w:t>
            </w:r>
          </w:p>
          <w:p w:rsidR="00ED0AEE" w:rsidRPr="00E34A9F" w:rsidRDefault="00ED0AEE" w:rsidP="00ED0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REPUBLICANOS UNIDOS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de Sistema de Boleta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de Papel.</w:t>
            </w:r>
          </w:p>
          <w:p w:rsidR="0037353B" w:rsidRPr="00E34A9F" w:rsidRDefault="0037353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017/21</w:t>
            </w:r>
          </w:p>
          <w:p w:rsidR="00ED0AEE" w:rsidRPr="00E34A9F" w:rsidRDefault="00ED0AE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SEÑORA MARGARITA TITO Nota solicitando la adhesión de la Provincia a la Ley Nacional N° 27.210 “Cuerpo de Abogados y Abogadas para víctimas de Violencia de Género”.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018/21</w:t>
            </w:r>
          </w:p>
          <w:p w:rsidR="00ED0AEE" w:rsidRPr="00E34A9F" w:rsidRDefault="00ED0AE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SEÑORA BEATRIZ TADDEI Y OTRAS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medio mundo sobre la campaña de concientización y prevención de violencia “Aquí te cuidamos”.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019/21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SEÑORA BEATRIZ TADDEI Y OTRAS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sobre campaña de concientización y prevención de violencia “Aquí te cuidamos”.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020/21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Bloque M.P.F.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315/21</w:t>
            </w:r>
          </w:p>
        </w:tc>
        <w:tc>
          <w:tcPr>
            <w:tcW w:w="8182" w:type="dxa"/>
          </w:tcPr>
          <w:p w:rsidR="00477604" w:rsidRPr="00E34A9F" w:rsidRDefault="0074177B" w:rsidP="0047760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ASOCIACION DE COSMETOLOGIA, ESTETICA, MASAJES Y AFINES Nota solicitando la modificación de la Ley Provincial N° 1272 (Ejercicio Profesional de la Kinesiología).</w:t>
            </w:r>
          </w:p>
          <w:p w:rsidR="00477604" w:rsidRPr="00E34A9F" w:rsidRDefault="00477604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021/21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Bloque P.V. y FORJA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316/21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SEÑORES BUSTAMANTE BRUNO Y MORENO ERIKA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adhiriendo la Provincia  a la Ley Nacional N° 27.636 “Promoción al acceso al empleo formal para personas travestis, transexuales y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transgénero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Diana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Sacayan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Lohana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Berkins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477604" w:rsidRPr="00E34A9F" w:rsidRDefault="00477604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022/21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 xml:space="preserve">Tomado x </w:t>
            </w:r>
            <w:r w:rsidR="0021650E" w:rsidRPr="00E34A9F">
              <w:rPr>
                <w:rFonts w:ascii="Arial" w:hAnsi="Arial" w:cs="Arial"/>
                <w:b/>
                <w:sz w:val="20"/>
                <w:szCs w:val="20"/>
              </w:rPr>
              <w:t>Bloques F.D.T.-P-J- JUST. PROV. y FORJA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317/21</w:t>
            </w:r>
          </w:p>
          <w:p w:rsidR="0021650E" w:rsidRPr="00E34A9F" w:rsidRDefault="0021650E" w:rsidP="002165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ASOCIACION CIVIL EMPRENDEDORES DE USHUAIA “AMIGOS DE LA TIERRA”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creando el asentamiento urbano “Malvinas Argentinas”.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0E" w:rsidRPr="00E34A9F" w:rsidTr="00E34A9F">
        <w:tc>
          <w:tcPr>
            <w:tcW w:w="2166" w:type="dxa"/>
          </w:tcPr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023/21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Todos los Bloques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318/21</w:t>
            </w:r>
          </w:p>
        </w:tc>
        <w:tc>
          <w:tcPr>
            <w:tcW w:w="8182" w:type="dxa"/>
          </w:tcPr>
          <w:p w:rsidR="0021650E" w:rsidRPr="00E34A9F" w:rsidRDefault="0021650E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A.T.E.; A.S.O.E.M Y OTROS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sobre Obra Social de los Empleados Público y Jubilados de la Provincia.</w:t>
            </w:r>
          </w:p>
          <w:p w:rsidR="0021650E" w:rsidRPr="00E34A9F" w:rsidRDefault="0021650E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0.1_table01"/>
      <w:bookmarkEnd w:id="1"/>
    </w:p>
    <w:p w:rsidR="00430278" w:rsidRDefault="00430278" w:rsidP="00430278">
      <w:pPr>
        <w:pStyle w:val="Prrafodelista"/>
        <w:ind w:left="0" w:right="142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Nota: Los asuntos entrados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s-ES"/>
        </w:rPr>
        <w:t>Nros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. 261 y 262/21 fueron devueltos al P.E.P. mediante Nota N° 010/21 Letra: Sec.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s-ES"/>
        </w:rPr>
        <w:t>Leg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s-ES"/>
        </w:rPr>
        <w:t>.</w:t>
      </w:r>
    </w:p>
    <w:p w:rsidR="00B00A8A" w:rsidRPr="00460E6A" w:rsidRDefault="002355A7" w:rsidP="00430278">
      <w:pPr>
        <w:pStyle w:val="Prrafodelista"/>
        <w:tabs>
          <w:tab w:val="left" w:pos="10206"/>
        </w:tabs>
        <w:ind w:right="475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06" w:rsidRDefault="00F01F06" w:rsidP="001A3BC7">
      <w:pPr>
        <w:spacing w:after="0" w:line="240" w:lineRule="auto"/>
      </w:pPr>
      <w:r>
        <w:separator/>
      </w:r>
    </w:p>
  </w:endnote>
  <w:endnote w:type="continuationSeparator" w:id="0">
    <w:p w:rsidR="00F01F06" w:rsidRDefault="00F01F06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F9" w:rsidRDefault="00DD17F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6028F">
      <w:rPr>
        <w:noProof/>
      </w:rPr>
      <w:t>9</w:t>
    </w:r>
    <w:r>
      <w:rPr>
        <w:noProof/>
      </w:rPr>
      <w:fldChar w:fldCharType="end"/>
    </w:r>
  </w:p>
  <w:p w:rsidR="00DD17F9" w:rsidRDefault="00DD17F9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06" w:rsidRDefault="00F01F06" w:rsidP="001A3BC7">
      <w:pPr>
        <w:spacing w:after="0" w:line="240" w:lineRule="auto"/>
      </w:pPr>
      <w:r>
        <w:separator/>
      </w:r>
    </w:p>
  </w:footnote>
  <w:footnote w:type="continuationSeparator" w:id="0">
    <w:p w:rsidR="00F01F06" w:rsidRDefault="00F01F06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F9" w:rsidRDefault="00DD17F9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7C855981" wp14:editId="22C7A5F2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7F9" w:rsidRPr="001A3BC7" w:rsidRDefault="00DD17F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DD17F9" w:rsidRPr="001A3BC7" w:rsidRDefault="00DD17F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DD17F9" w:rsidRPr="001A3BC7" w:rsidRDefault="00DD17F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DD17F9" w:rsidRDefault="00DD17F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DD17F9" w:rsidRPr="001305FB" w:rsidRDefault="00DD17F9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2672"/>
    <w:rsid w:val="000038D5"/>
    <w:rsid w:val="00007B12"/>
    <w:rsid w:val="00010D98"/>
    <w:rsid w:val="00011E65"/>
    <w:rsid w:val="0001287C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35EB"/>
    <w:rsid w:val="00035A56"/>
    <w:rsid w:val="000414AC"/>
    <w:rsid w:val="0004312D"/>
    <w:rsid w:val="000436B6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802EB"/>
    <w:rsid w:val="00085EFF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3BBF"/>
    <w:rsid w:val="000E5CDF"/>
    <w:rsid w:val="000E7C71"/>
    <w:rsid w:val="000F153E"/>
    <w:rsid w:val="000F29FE"/>
    <w:rsid w:val="000F3431"/>
    <w:rsid w:val="000F3BC3"/>
    <w:rsid w:val="000F6575"/>
    <w:rsid w:val="001017C2"/>
    <w:rsid w:val="00101EC1"/>
    <w:rsid w:val="00102682"/>
    <w:rsid w:val="001037FC"/>
    <w:rsid w:val="001042B6"/>
    <w:rsid w:val="0010681B"/>
    <w:rsid w:val="0010691F"/>
    <w:rsid w:val="00106DB2"/>
    <w:rsid w:val="00114621"/>
    <w:rsid w:val="001148AF"/>
    <w:rsid w:val="001150FD"/>
    <w:rsid w:val="00117D47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7541"/>
    <w:rsid w:val="001478A6"/>
    <w:rsid w:val="0015001B"/>
    <w:rsid w:val="00151502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67C8"/>
    <w:rsid w:val="0018763B"/>
    <w:rsid w:val="00193313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D47"/>
    <w:rsid w:val="00205C3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3D7"/>
    <w:rsid w:val="00322916"/>
    <w:rsid w:val="0032345B"/>
    <w:rsid w:val="00323F5A"/>
    <w:rsid w:val="00330810"/>
    <w:rsid w:val="00332A5E"/>
    <w:rsid w:val="00334451"/>
    <w:rsid w:val="0033758F"/>
    <w:rsid w:val="0033760B"/>
    <w:rsid w:val="0034005F"/>
    <w:rsid w:val="00340817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3D7A"/>
    <w:rsid w:val="00436DB9"/>
    <w:rsid w:val="00437043"/>
    <w:rsid w:val="00440D7C"/>
    <w:rsid w:val="00444D2E"/>
    <w:rsid w:val="00445786"/>
    <w:rsid w:val="00446146"/>
    <w:rsid w:val="00452DBB"/>
    <w:rsid w:val="004533C9"/>
    <w:rsid w:val="00453759"/>
    <w:rsid w:val="00454301"/>
    <w:rsid w:val="00456179"/>
    <w:rsid w:val="004573B4"/>
    <w:rsid w:val="0046028F"/>
    <w:rsid w:val="00460E6A"/>
    <w:rsid w:val="00463DB1"/>
    <w:rsid w:val="00464D22"/>
    <w:rsid w:val="00464D2E"/>
    <w:rsid w:val="004654C7"/>
    <w:rsid w:val="0046697B"/>
    <w:rsid w:val="00466F38"/>
    <w:rsid w:val="00467205"/>
    <w:rsid w:val="00471366"/>
    <w:rsid w:val="00472A20"/>
    <w:rsid w:val="004730DB"/>
    <w:rsid w:val="00473860"/>
    <w:rsid w:val="00473CE1"/>
    <w:rsid w:val="00475259"/>
    <w:rsid w:val="0047579F"/>
    <w:rsid w:val="00477604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508E"/>
    <w:rsid w:val="00496C8E"/>
    <w:rsid w:val="004A0507"/>
    <w:rsid w:val="004A2228"/>
    <w:rsid w:val="004A231B"/>
    <w:rsid w:val="004A30B5"/>
    <w:rsid w:val="004A3A6F"/>
    <w:rsid w:val="004A40EE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0D9D"/>
    <w:rsid w:val="004E2002"/>
    <w:rsid w:val="004E2EFE"/>
    <w:rsid w:val="004E4606"/>
    <w:rsid w:val="004E767D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7B0C"/>
    <w:rsid w:val="005F01E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608D5"/>
    <w:rsid w:val="0066113A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95BB2"/>
    <w:rsid w:val="006979AB"/>
    <w:rsid w:val="006A01C3"/>
    <w:rsid w:val="006A290D"/>
    <w:rsid w:val="006A41D2"/>
    <w:rsid w:val="006A4BB3"/>
    <w:rsid w:val="006A7F8A"/>
    <w:rsid w:val="006B0646"/>
    <w:rsid w:val="006B2554"/>
    <w:rsid w:val="006B2A11"/>
    <w:rsid w:val="006C0D33"/>
    <w:rsid w:val="006C4ED5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2662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4044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56AF"/>
    <w:rsid w:val="008C0A44"/>
    <w:rsid w:val="008C18F2"/>
    <w:rsid w:val="008C4438"/>
    <w:rsid w:val="008C5242"/>
    <w:rsid w:val="008C5C92"/>
    <w:rsid w:val="008C5CA9"/>
    <w:rsid w:val="008C7A8C"/>
    <w:rsid w:val="008D1D22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29AF"/>
    <w:rsid w:val="009C5AD0"/>
    <w:rsid w:val="009C5F43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229C"/>
    <w:rsid w:val="009F3254"/>
    <w:rsid w:val="009F5621"/>
    <w:rsid w:val="009F563D"/>
    <w:rsid w:val="009F6F97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BEC"/>
    <w:rsid w:val="00A34EF8"/>
    <w:rsid w:val="00A35439"/>
    <w:rsid w:val="00A361E9"/>
    <w:rsid w:val="00A36AFB"/>
    <w:rsid w:val="00A377AE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61D20"/>
    <w:rsid w:val="00A63812"/>
    <w:rsid w:val="00A63921"/>
    <w:rsid w:val="00A64070"/>
    <w:rsid w:val="00A6538C"/>
    <w:rsid w:val="00A702A1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13A5"/>
    <w:rsid w:val="00AA19DD"/>
    <w:rsid w:val="00AA45B0"/>
    <w:rsid w:val="00AA463B"/>
    <w:rsid w:val="00AA4D01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5C41"/>
    <w:rsid w:val="00AF7977"/>
    <w:rsid w:val="00B00085"/>
    <w:rsid w:val="00B00A8A"/>
    <w:rsid w:val="00B04B88"/>
    <w:rsid w:val="00B04ED0"/>
    <w:rsid w:val="00B071BB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7AAB"/>
    <w:rsid w:val="00B407B4"/>
    <w:rsid w:val="00B42D4E"/>
    <w:rsid w:val="00B45FEB"/>
    <w:rsid w:val="00B5109D"/>
    <w:rsid w:val="00B525AA"/>
    <w:rsid w:val="00B55558"/>
    <w:rsid w:val="00B560FE"/>
    <w:rsid w:val="00B5617D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9084F"/>
    <w:rsid w:val="00B92AD6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C02726"/>
    <w:rsid w:val="00C0273F"/>
    <w:rsid w:val="00C03201"/>
    <w:rsid w:val="00C0479D"/>
    <w:rsid w:val="00C0566D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67A3"/>
    <w:rsid w:val="00C40CA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71699"/>
    <w:rsid w:val="00C71CF5"/>
    <w:rsid w:val="00C72FCB"/>
    <w:rsid w:val="00C736A7"/>
    <w:rsid w:val="00C74054"/>
    <w:rsid w:val="00C74F69"/>
    <w:rsid w:val="00C765CA"/>
    <w:rsid w:val="00C82BF4"/>
    <w:rsid w:val="00C84114"/>
    <w:rsid w:val="00C84ADB"/>
    <w:rsid w:val="00C875C8"/>
    <w:rsid w:val="00C908C7"/>
    <w:rsid w:val="00C94174"/>
    <w:rsid w:val="00C94CF2"/>
    <w:rsid w:val="00C95C0C"/>
    <w:rsid w:val="00CA13EE"/>
    <w:rsid w:val="00CA325A"/>
    <w:rsid w:val="00CA3328"/>
    <w:rsid w:val="00CA35DB"/>
    <w:rsid w:val="00CA5A2F"/>
    <w:rsid w:val="00CA6B54"/>
    <w:rsid w:val="00CA7C8C"/>
    <w:rsid w:val="00CB0515"/>
    <w:rsid w:val="00CB07E0"/>
    <w:rsid w:val="00CB0840"/>
    <w:rsid w:val="00CB3229"/>
    <w:rsid w:val="00CB3312"/>
    <w:rsid w:val="00CB3BC2"/>
    <w:rsid w:val="00CB5E4D"/>
    <w:rsid w:val="00CC1716"/>
    <w:rsid w:val="00CC36EE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6C26"/>
    <w:rsid w:val="00CF5236"/>
    <w:rsid w:val="00D02CF0"/>
    <w:rsid w:val="00D040E4"/>
    <w:rsid w:val="00D054AD"/>
    <w:rsid w:val="00D11FAC"/>
    <w:rsid w:val="00D12305"/>
    <w:rsid w:val="00D1230B"/>
    <w:rsid w:val="00D16FF1"/>
    <w:rsid w:val="00D1742A"/>
    <w:rsid w:val="00D208E3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745"/>
    <w:rsid w:val="00D42BA6"/>
    <w:rsid w:val="00D42E9B"/>
    <w:rsid w:val="00D45E17"/>
    <w:rsid w:val="00D46644"/>
    <w:rsid w:val="00D46C7E"/>
    <w:rsid w:val="00D50AD5"/>
    <w:rsid w:val="00D555BC"/>
    <w:rsid w:val="00D56944"/>
    <w:rsid w:val="00D60BC2"/>
    <w:rsid w:val="00D62A5C"/>
    <w:rsid w:val="00D67215"/>
    <w:rsid w:val="00D6773E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396A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55CA"/>
    <w:rsid w:val="00DD77A1"/>
    <w:rsid w:val="00DE1373"/>
    <w:rsid w:val="00DE193B"/>
    <w:rsid w:val="00DE25EC"/>
    <w:rsid w:val="00DE3087"/>
    <w:rsid w:val="00DF15EC"/>
    <w:rsid w:val="00DF1873"/>
    <w:rsid w:val="00DF2451"/>
    <w:rsid w:val="00DF531D"/>
    <w:rsid w:val="00DF6B25"/>
    <w:rsid w:val="00E03223"/>
    <w:rsid w:val="00E078A0"/>
    <w:rsid w:val="00E117F6"/>
    <w:rsid w:val="00E11849"/>
    <w:rsid w:val="00E12100"/>
    <w:rsid w:val="00E14FFF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3010A"/>
    <w:rsid w:val="00E323C1"/>
    <w:rsid w:val="00E34A9F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4200"/>
    <w:rsid w:val="00E979F5"/>
    <w:rsid w:val="00E97A4B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1F06"/>
    <w:rsid w:val="00F0369D"/>
    <w:rsid w:val="00F03E5C"/>
    <w:rsid w:val="00F07BD7"/>
    <w:rsid w:val="00F1277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173A"/>
    <w:rsid w:val="00FD1BBB"/>
    <w:rsid w:val="00FD268F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646F-7DF8-4AF0-B5DF-BD87B681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3057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34</cp:revision>
  <cp:lastPrinted>2021-09-01T20:07:00Z</cp:lastPrinted>
  <dcterms:created xsi:type="dcterms:W3CDTF">2021-06-28T15:17:00Z</dcterms:created>
  <dcterms:modified xsi:type="dcterms:W3CDTF">2021-09-01T20:13:00Z</dcterms:modified>
</cp:coreProperties>
</file>